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DEF" w:rsidRPr="002170D7" w:rsidRDefault="00471DEF" w:rsidP="00471DEF">
      <w:pPr>
        <w:spacing w:line="440" w:lineRule="exact"/>
        <w:jc w:val="left"/>
        <w:rPr>
          <w:rFonts w:ascii="Times New Roman" w:hAnsi="Times New Roman" w:cs="Times New Roman"/>
          <w:bCs/>
          <w:sz w:val="28"/>
          <w:szCs w:val="28"/>
        </w:rPr>
      </w:pPr>
      <w:r>
        <w:rPr>
          <w:rFonts w:ascii="Times New Roman" w:hAnsi="Times New Roman" w:cs="Times New Roman"/>
          <w:b/>
          <w:kern w:val="0"/>
          <w:sz w:val="28"/>
          <w:szCs w:val="28"/>
        </w:rPr>
        <w:t>一</w:t>
      </w:r>
      <w:r>
        <w:rPr>
          <w:rFonts w:ascii="Times New Roman" w:hAnsi="Times New Roman" w:cs="Times New Roman" w:hint="eastAsia"/>
          <w:b/>
          <w:kern w:val="0"/>
          <w:sz w:val="28"/>
          <w:szCs w:val="28"/>
        </w:rPr>
        <w:t>、</w:t>
      </w:r>
      <w:r w:rsidR="00A5270C" w:rsidRPr="0064756F">
        <w:rPr>
          <w:rFonts w:ascii="Times New Roman" w:hAnsi="Times New Roman" w:cs="Times New Roman" w:hint="eastAsia"/>
          <w:b/>
          <w:kern w:val="0"/>
          <w:sz w:val="28"/>
          <w:szCs w:val="28"/>
        </w:rPr>
        <w:t>提名</w:t>
      </w:r>
      <w:r>
        <w:rPr>
          <w:rFonts w:ascii="Times New Roman" w:hAnsi="Times New Roman" w:cs="Times New Roman"/>
          <w:b/>
          <w:kern w:val="0"/>
          <w:sz w:val="28"/>
          <w:szCs w:val="28"/>
        </w:rPr>
        <w:t>类别</w:t>
      </w:r>
      <w:r>
        <w:rPr>
          <w:rFonts w:ascii="Times New Roman" w:hAnsi="Times New Roman" w:cs="Times New Roman" w:hint="eastAsia"/>
          <w:b/>
          <w:kern w:val="0"/>
          <w:sz w:val="28"/>
          <w:szCs w:val="28"/>
        </w:rPr>
        <w:t>：</w:t>
      </w:r>
      <w:r w:rsidRPr="002170D7">
        <w:rPr>
          <w:rFonts w:ascii="Times New Roman" w:hAnsi="Times New Roman" w:cs="Times New Roman" w:hint="eastAsia"/>
          <w:bCs/>
          <w:sz w:val="28"/>
          <w:szCs w:val="28"/>
        </w:rPr>
        <w:t>科技进步奖</w:t>
      </w:r>
    </w:p>
    <w:p w:rsidR="00471DEF" w:rsidRPr="00CC30D1" w:rsidRDefault="00471DEF" w:rsidP="00471DEF">
      <w:pPr>
        <w:spacing w:line="440" w:lineRule="exact"/>
        <w:jc w:val="left"/>
        <w:rPr>
          <w:rFonts w:ascii="Times New Roman" w:hAnsi="Times New Roman" w:cs="Times New Roman"/>
          <w:sz w:val="28"/>
          <w:szCs w:val="28"/>
        </w:rPr>
      </w:pPr>
      <w:r>
        <w:rPr>
          <w:rFonts w:ascii="Times New Roman" w:hAnsi="Times New Roman" w:cs="Times New Roman"/>
          <w:b/>
          <w:kern w:val="0"/>
          <w:sz w:val="28"/>
          <w:szCs w:val="28"/>
        </w:rPr>
        <w:t>二</w:t>
      </w:r>
      <w:r>
        <w:rPr>
          <w:rFonts w:ascii="Times New Roman" w:hAnsi="Times New Roman" w:cs="Times New Roman" w:hint="eastAsia"/>
          <w:b/>
          <w:kern w:val="0"/>
          <w:sz w:val="28"/>
          <w:szCs w:val="28"/>
        </w:rPr>
        <w:t>、</w:t>
      </w:r>
      <w:r w:rsidRPr="00CE5A8B">
        <w:rPr>
          <w:rFonts w:ascii="Times New Roman" w:hAnsi="Times New Roman" w:cs="Times New Roman"/>
          <w:b/>
          <w:kern w:val="0"/>
          <w:sz w:val="28"/>
          <w:szCs w:val="28"/>
        </w:rPr>
        <w:t>项目名称</w:t>
      </w:r>
      <w:r>
        <w:rPr>
          <w:rFonts w:ascii="Times New Roman" w:hAnsi="Times New Roman" w:cs="Times New Roman" w:hint="eastAsia"/>
          <w:kern w:val="0"/>
          <w:sz w:val="28"/>
          <w:szCs w:val="28"/>
        </w:rPr>
        <w:t>：</w:t>
      </w:r>
      <w:r w:rsidR="00CC30D1" w:rsidRPr="00CC30D1">
        <w:rPr>
          <w:rFonts w:ascii="Times New Roman" w:hAnsi="Times New Roman" w:cs="Times New Roman" w:hint="eastAsia"/>
          <w:bCs/>
          <w:sz w:val="28"/>
          <w:szCs w:val="28"/>
        </w:rPr>
        <w:t>含重金属危险废物固化稳定化技术研究及工业应用</w:t>
      </w:r>
    </w:p>
    <w:p w:rsidR="00471DEF" w:rsidRPr="0064756F" w:rsidRDefault="00471DEF" w:rsidP="00471DEF">
      <w:pPr>
        <w:autoSpaceDE w:val="0"/>
        <w:autoSpaceDN w:val="0"/>
        <w:adjustRightInd w:val="0"/>
        <w:spacing w:line="440" w:lineRule="exact"/>
        <w:jc w:val="left"/>
        <w:rPr>
          <w:rFonts w:ascii="Times New Roman" w:hAnsi="Times New Roman" w:cs="Times New Roman"/>
          <w:b/>
          <w:kern w:val="0"/>
          <w:sz w:val="28"/>
          <w:szCs w:val="28"/>
        </w:rPr>
      </w:pPr>
      <w:r w:rsidRPr="0064756F">
        <w:rPr>
          <w:rFonts w:ascii="Times New Roman" w:hAnsi="Times New Roman" w:cs="Times New Roman"/>
          <w:b/>
          <w:kern w:val="0"/>
          <w:sz w:val="28"/>
          <w:szCs w:val="28"/>
        </w:rPr>
        <w:t>三</w:t>
      </w:r>
      <w:r w:rsidRPr="0064756F">
        <w:rPr>
          <w:rFonts w:ascii="Times New Roman" w:hAnsi="Times New Roman" w:cs="Times New Roman" w:hint="eastAsia"/>
          <w:b/>
          <w:kern w:val="0"/>
          <w:sz w:val="28"/>
          <w:szCs w:val="28"/>
        </w:rPr>
        <w:t>、</w:t>
      </w:r>
      <w:r w:rsidR="00A5270C" w:rsidRPr="0064756F">
        <w:rPr>
          <w:rFonts w:ascii="Times New Roman" w:hAnsi="Times New Roman" w:cs="Times New Roman" w:hint="eastAsia"/>
          <w:b/>
          <w:kern w:val="0"/>
          <w:sz w:val="28"/>
          <w:szCs w:val="28"/>
        </w:rPr>
        <w:t>提名</w:t>
      </w:r>
      <w:r w:rsidRPr="0064756F">
        <w:rPr>
          <w:rFonts w:ascii="Times New Roman" w:hAnsi="Times New Roman" w:cs="Times New Roman"/>
          <w:b/>
          <w:kern w:val="0"/>
          <w:sz w:val="28"/>
          <w:szCs w:val="28"/>
        </w:rPr>
        <w:t>单位</w:t>
      </w:r>
      <w:r w:rsidR="0062367B" w:rsidRPr="0064756F">
        <w:rPr>
          <w:rFonts w:ascii="Times New Roman" w:hAnsi="Times New Roman" w:cs="Times New Roman" w:hint="eastAsia"/>
          <w:b/>
          <w:kern w:val="0"/>
          <w:sz w:val="28"/>
          <w:szCs w:val="28"/>
        </w:rPr>
        <w:t>（专家）及提名意见</w:t>
      </w:r>
      <w:r w:rsidRPr="0064756F">
        <w:rPr>
          <w:rFonts w:ascii="Times New Roman" w:hAnsi="Times New Roman" w:cs="Times New Roman"/>
          <w:b/>
          <w:kern w:val="0"/>
          <w:sz w:val="28"/>
          <w:szCs w:val="28"/>
        </w:rPr>
        <w:t>:</w:t>
      </w:r>
    </w:p>
    <w:p w:rsidR="00A5270C" w:rsidRDefault="00CE55B0" w:rsidP="00CE55B0">
      <w:pPr>
        <w:spacing w:line="400" w:lineRule="exact"/>
        <w:ind w:firstLine="420"/>
        <w:jc w:val="left"/>
        <w:rPr>
          <w:rFonts w:ascii="Times New Roman" w:hAnsi="Times New Roman"/>
          <w:sz w:val="24"/>
          <w:szCs w:val="24"/>
        </w:rPr>
      </w:pPr>
      <w:r w:rsidRPr="00CE55B0">
        <w:rPr>
          <w:rFonts w:ascii="Times New Roman" w:hAnsi="Times New Roman" w:hint="eastAsia"/>
          <w:sz w:val="24"/>
          <w:szCs w:val="24"/>
        </w:rPr>
        <w:t>该项目主要以固化重金属污染物为目的，着重介绍了对含重金属危险废物固化稳定化治理的成效，其关键技术创新有：①研制出能有效处置铬渣的固化胶凝聚合物新材料，在此基础上利用复合还原剂，构建了铬渣还原解毒和深度包埋一体化处置方法；②利用自制的动态浸出装置，通过系列实验，阐明了复杂组分电镀废渣地质聚合物固化体的固化行为和溶出机制，为电镀废渣地质聚合物固化体的环境安全评价提供了有效方法；③研发了利用废玻璃渣、粉煤灰等工业废物对含重金属漆渣进行玻璃化焚烧处置的新工艺，采用了以水冷刮渣器及其支撑</w:t>
      </w:r>
      <w:bookmarkStart w:id="0" w:name="_GoBack"/>
      <w:bookmarkEnd w:id="0"/>
      <w:r w:rsidRPr="00CE55B0">
        <w:rPr>
          <w:rFonts w:ascii="Times New Roman" w:hAnsi="Times New Roman" w:hint="eastAsia"/>
          <w:sz w:val="24"/>
          <w:szCs w:val="24"/>
        </w:rPr>
        <w:t>架为主的水冷却方式，进一步改善了玻璃化固化效果。该项目成果丰富，获得授权专利</w:t>
      </w:r>
      <w:r w:rsidRPr="00CE55B0">
        <w:rPr>
          <w:rFonts w:ascii="Times New Roman" w:hAnsi="Times New Roman" w:hint="eastAsia"/>
          <w:sz w:val="24"/>
          <w:szCs w:val="24"/>
        </w:rPr>
        <w:t>12</w:t>
      </w:r>
      <w:r w:rsidRPr="00CE55B0">
        <w:rPr>
          <w:rFonts w:ascii="Times New Roman" w:hAnsi="Times New Roman" w:hint="eastAsia"/>
          <w:sz w:val="24"/>
          <w:szCs w:val="24"/>
        </w:rPr>
        <w:t>项，发表</w:t>
      </w:r>
      <w:r w:rsidRPr="00CE55B0">
        <w:rPr>
          <w:rFonts w:ascii="Times New Roman" w:hAnsi="Times New Roman" w:hint="eastAsia"/>
          <w:sz w:val="24"/>
          <w:szCs w:val="24"/>
        </w:rPr>
        <w:t>SCI</w:t>
      </w:r>
      <w:r w:rsidRPr="00CE55B0">
        <w:rPr>
          <w:rFonts w:ascii="Times New Roman" w:hAnsi="Times New Roman" w:hint="eastAsia"/>
          <w:sz w:val="24"/>
          <w:szCs w:val="24"/>
        </w:rPr>
        <w:t>收录论文</w:t>
      </w:r>
      <w:r w:rsidRPr="00CE55B0">
        <w:rPr>
          <w:rFonts w:ascii="Times New Roman" w:hAnsi="Times New Roman" w:hint="eastAsia"/>
          <w:sz w:val="24"/>
          <w:szCs w:val="24"/>
        </w:rPr>
        <w:t>10</w:t>
      </w:r>
      <w:r w:rsidRPr="00CE55B0">
        <w:rPr>
          <w:rFonts w:ascii="Times New Roman" w:hAnsi="Times New Roman" w:hint="eastAsia"/>
          <w:sz w:val="24"/>
          <w:szCs w:val="24"/>
        </w:rPr>
        <w:t>篇。研究成果在光大升达固废处置（常州）公司、河北廊坊新奥集团、南京化学工业园天宇固体废物处置有限公司等</w:t>
      </w:r>
      <w:r w:rsidRPr="00CE55B0">
        <w:rPr>
          <w:rFonts w:ascii="Times New Roman" w:hAnsi="Times New Roman" w:hint="eastAsia"/>
          <w:sz w:val="24"/>
          <w:szCs w:val="24"/>
        </w:rPr>
        <w:t>20</w:t>
      </w:r>
      <w:r w:rsidRPr="00CE55B0">
        <w:rPr>
          <w:rFonts w:ascii="Times New Roman" w:hAnsi="Times New Roman" w:hint="eastAsia"/>
          <w:sz w:val="24"/>
          <w:szCs w:val="24"/>
        </w:rPr>
        <w:t>余家单位应用。该成果创新性强，社会经济及环境效益显著，具有良好的推广前景，总体达到国际先进水平，</w:t>
      </w:r>
      <w:r w:rsidR="00A5270C" w:rsidRPr="00A5270C">
        <w:rPr>
          <w:rFonts w:ascii="Times New Roman" w:hAnsi="Times New Roman" w:hint="eastAsia"/>
          <w:sz w:val="24"/>
          <w:szCs w:val="24"/>
        </w:rPr>
        <w:t>提名该项目为重庆市科技进步奖</w:t>
      </w:r>
      <w:r w:rsidR="00A5270C">
        <w:rPr>
          <w:rFonts w:ascii="宋体" w:hAnsi="宋体" w:hint="eastAsia"/>
          <w:sz w:val="24"/>
          <w:szCs w:val="24"/>
        </w:rPr>
        <w:t>二</w:t>
      </w:r>
      <w:r w:rsidR="00A5270C" w:rsidRPr="00A5270C">
        <w:rPr>
          <w:rFonts w:ascii="Times New Roman" w:hAnsi="Times New Roman" w:hint="eastAsia"/>
          <w:sz w:val="24"/>
          <w:szCs w:val="24"/>
        </w:rPr>
        <w:t>等奖。</w:t>
      </w:r>
    </w:p>
    <w:p w:rsidR="00CE55B0" w:rsidRDefault="00CE55B0" w:rsidP="00CE55B0">
      <w:pPr>
        <w:spacing w:line="400" w:lineRule="exact"/>
        <w:ind w:firstLine="420"/>
        <w:jc w:val="left"/>
        <w:rPr>
          <w:rFonts w:ascii="Times New Roman" w:hAnsi="Times New Roman"/>
          <w:sz w:val="24"/>
          <w:szCs w:val="24"/>
        </w:rPr>
      </w:pPr>
      <w:r w:rsidRPr="00A5270C">
        <w:rPr>
          <w:rFonts w:ascii="Times New Roman" w:hAnsi="Times New Roman" w:hint="eastAsia"/>
          <w:sz w:val="24"/>
          <w:szCs w:val="24"/>
        </w:rPr>
        <w:t>本单位遵守《重庆市科学技术奖励办法》及其实施细则的有关规定</w:t>
      </w:r>
      <w:r>
        <w:rPr>
          <w:rFonts w:ascii="Times New Roman" w:hAnsi="Times New Roman" w:hint="eastAsia"/>
          <w:sz w:val="24"/>
          <w:szCs w:val="24"/>
        </w:rPr>
        <w:t>，</w:t>
      </w:r>
      <w:r w:rsidRPr="00A5270C">
        <w:rPr>
          <w:rFonts w:ascii="Times New Roman" w:hAnsi="Times New Roman" w:hint="eastAsia"/>
          <w:sz w:val="24"/>
          <w:szCs w:val="24"/>
        </w:rPr>
        <w:t>以及市科技奖励工作办公室对提名工作的具体要求，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A5270C" w:rsidRPr="00444801" w:rsidRDefault="00A5270C" w:rsidP="00FB015D">
      <w:pPr>
        <w:spacing w:line="400" w:lineRule="exact"/>
        <w:jc w:val="left"/>
        <w:rPr>
          <w:rFonts w:ascii="Times New Roman" w:hAnsi="Times New Roman"/>
          <w:sz w:val="24"/>
          <w:szCs w:val="24"/>
        </w:rPr>
      </w:pPr>
    </w:p>
    <w:p w:rsidR="00471DEF" w:rsidRPr="00CE5A8B" w:rsidRDefault="00471DEF" w:rsidP="00471DEF">
      <w:pPr>
        <w:widowControl/>
        <w:spacing w:line="440" w:lineRule="exact"/>
        <w:jc w:val="left"/>
        <w:rPr>
          <w:rFonts w:ascii="Times New Roman" w:hAnsi="Times New Roman" w:cs="Times New Roman"/>
          <w:kern w:val="0"/>
          <w:sz w:val="28"/>
          <w:szCs w:val="28"/>
        </w:rPr>
      </w:pPr>
      <w:r>
        <w:rPr>
          <w:rFonts w:ascii="Times New Roman" w:hAnsi="Times New Roman" w:cs="Times New Roman"/>
          <w:b/>
          <w:kern w:val="0"/>
          <w:sz w:val="28"/>
          <w:szCs w:val="28"/>
        </w:rPr>
        <w:t>四</w:t>
      </w:r>
      <w:r>
        <w:rPr>
          <w:rFonts w:ascii="Times New Roman" w:hAnsi="Times New Roman" w:cs="Times New Roman" w:hint="eastAsia"/>
          <w:b/>
          <w:kern w:val="0"/>
          <w:sz w:val="28"/>
          <w:szCs w:val="28"/>
        </w:rPr>
        <w:t>、</w:t>
      </w:r>
      <w:r w:rsidRPr="00CE5A8B">
        <w:rPr>
          <w:rFonts w:ascii="Times New Roman" w:hAnsi="Times New Roman" w:cs="Times New Roman"/>
          <w:b/>
          <w:kern w:val="0"/>
          <w:sz w:val="28"/>
          <w:szCs w:val="28"/>
        </w:rPr>
        <w:t>项目简介</w:t>
      </w:r>
      <w:r>
        <w:rPr>
          <w:rFonts w:ascii="Times New Roman" w:hAnsi="Times New Roman" w:cs="Times New Roman" w:hint="eastAsia"/>
          <w:kern w:val="0"/>
          <w:sz w:val="28"/>
          <w:szCs w:val="28"/>
        </w:rPr>
        <w:t>：</w:t>
      </w:r>
    </w:p>
    <w:p w:rsidR="00CC30D1" w:rsidRPr="00CC30D1" w:rsidRDefault="00CC30D1" w:rsidP="00CC30D1">
      <w:pPr>
        <w:pStyle w:val="a6"/>
        <w:rPr>
          <w:rFonts w:ascii="Times New Roman"/>
          <w:color w:val="000000"/>
          <w:szCs w:val="24"/>
        </w:rPr>
      </w:pPr>
      <w:r w:rsidRPr="00CC30D1">
        <w:rPr>
          <w:rFonts w:ascii="Times New Roman" w:hint="eastAsia"/>
          <w:color w:val="000000"/>
          <w:szCs w:val="24"/>
        </w:rPr>
        <w:t>随着人类工业和社会的发展，我国固体废弃物的总量和种类越来越多，重金属被释放到生物圈环境造成污染事故频发，固体废物重金属污染防治已成为当前和今后环境保护的重点。本项目主要以固化重金属污染物为目的，着重介绍了对含重金属危险废物固化稳定化治理的成效，以铬渣、电镀污泥和漆渣为例，分别进行了含铬废渣固化稳定化技术研究、含重金属电镀污泥固化稳定化技术研究和含重金属漆渣的高温玻璃态固化处置技术研究。本项目针对不同典型固体废物，不仅可达到重金属污染治理的目的，还可向资源化利用方向转移。</w:t>
      </w:r>
    </w:p>
    <w:p w:rsidR="00CC30D1" w:rsidRPr="00CC30D1" w:rsidRDefault="00CC30D1" w:rsidP="00CC30D1">
      <w:pPr>
        <w:pStyle w:val="a6"/>
        <w:rPr>
          <w:rFonts w:ascii="Times New Roman"/>
          <w:color w:val="000000"/>
          <w:szCs w:val="24"/>
        </w:rPr>
      </w:pPr>
      <w:r w:rsidRPr="00CC30D1">
        <w:rPr>
          <w:rFonts w:ascii="Times New Roman" w:hint="eastAsia"/>
          <w:color w:val="000000"/>
          <w:szCs w:val="24"/>
        </w:rPr>
        <w:t>本项目的主要技术创新点：</w:t>
      </w:r>
    </w:p>
    <w:p w:rsidR="00CC30D1" w:rsidRPr="00CC30D1" w:rsidRDefault="00CC30D1" w:rsidP="00CC30D1">
      <w:pPr>
        <w:pStyle w:val="a6"/>
        <w:rPr>
          <w:rFonts w:ascii="Times New Roman"/>
          <w:color w:val="000000"/>
          <w:szCs w:val="24"/>
        </w:rPr>
      </w:pPr>
      <w:r w:rsidRPr="00CC30D1">
        <w:rPr>
          <w:rFonts w:ascii="Times New Roman" w:hint="eastAsia"/>
          <w:color w:val="000000"/>
          <w:szCs w:val="24"/>
        </w:rPr>
        <w:t>（</w:t>
      </w:r>
      <w:r w:rsidRPr="00CC30D1">
        <w:rPr>
          <w:rFonts w:ascii="Times New Roman" w:hint="eastAsia"/>
          <w:color w:val="000000"/>
          <w:szCs w:val="24"/>
        </w:rPr>
        <w:t>1</w:t>
      </w:r>
      <w:r w:rsidRPr="00CC30D1">
        <w:rPr>
          <w:rFonts w:ascii="Times New Roman" w:hint="eastAsia"/>
          <w:color w:val="000000"/>
          <w:szCs w:val="24"/>
        </w:rPr>
        <w:t>）研制出能有效处置铬渣的固化胶凝聚合物新材料，在此基础上利用复合还原剂，构建了铬渣还原解毒和深度包埋一体化处置方法。</w:t>
      </w:r>
    </w:p>
    <w:p w:rsidR="00CC30D1" w:rsidRPr="00CC30D1" w:rsidRDefault="00CC30D1" w:rsidP="00CC30D1">
      <w:pPr>
        <w:pStyle w:val="a6"/>
        <w:rPr>
          <w:rFonts w:ascii="Times New Roman"/>
          <w:color w:val="000000"/>
          <w:szCs w:val="24"/>
        </w:rPr>
      </w:pPr>
      <w:r w:rsidRPr="00CC30D1">
        <w:rPr>
          <w:rFonts w:ascii="Times New Roman" w:hint="eastAsia"/>
          <w:color w:val="000000"/>
          <w:szCs w:val="24"/>
        </w:rPr>
        <w:lastRenderedPageBreak/>
        <w:t>（</w:t>
      </w:r>
      <w:r w:rsidRPr="00CC30D1">
        <w:rPr>
          <w:rFonts w:ascii="Times New Roman" w:hint="eastAsia"/>
          <w:color w:val="000000"/>
          <w:szCs w:val="24"/>
        </w:rPr>
        <w:t>2</w:t>
      </w:r>
      <w:r w:rsidRPr="00CC30D1">
        <w:rPr>
          <w:rFonts w:ascii="Times New Roman" w:hint="eastAsia"/>
          <w:color w:val="000000"/>
          <w:szCs w:val="24"/>
        </w:rPr>
        <w:t>）利用自制的动态浸出装置，通过系列实验，阐明了复杂组分电镀废渣地质聚合物固化体的固化行为和溶出机制，为电镀废渣地质聚合物固化体的环境安全评价提供了有效方法。</w:t>
      </w:r>
    </w:p>
    <w:p w:rsidR="00CC30D1" w:rsidRPr="00CC30D1" w:rsidRDefault="00CC30D1" w:rsidP="00CC30D1">
      <w:pPr>
        <w:pStyle w:val="a6"/>
        <w:rPr>
          <w:rFonts w:ascii="Times New Roman"/>
          <w:color w:val="000000"/>
          <w:szCs w:val="24"/>
        </w:rPr>
      </w:pPr>
      <w:r w:rsidRPr="00CC30D1">
        <w:rPr>
          <w:rFonts w:ascii="Times New Roman" w:hint="eastAsia"/>
          <w:color w:val="000000"/>
          <w:szCs w:val="24"/>
        </w:rPr>
        <w:t>（</w:t>
      </w:r>
      <w:r w:rsidRPr="00CC30D1">
        <w:rPr>
          <w:rFonts w:ascii="Times New Roman" w:hint="eastAsia"/>
          <w:color w:val="000000"/>
          <w:szCs w:val="24"/>
        </w:rPr>
        <w:t>3</w:t>
      </w:r>
      <w:r w:rsidRPr="00CC30D1">
        <w:rPr>
          <w:rFonts w:ascii="Times New Roman" w:hint="eastAsia"/>
          <w:color w:val="000000"/>
          <w:szCs w:val="24"/>
        </w:rPr>
        <w:t>）研发了利用废玻璃渣、粉煤灰等工业废物对含重金属漆渣进行玻璃化焚烧处置的新工艺，采用了以水冷刮渣器及其支撑架为主的水冷却方式，进一步改善了玻璃化固化效果。</w:t>
      </w:r>
    </w:p>
    <w:p w:rsidR="00CC30D1" w:rsidRPr="00CC30D1" w:rsidRDefault="00CC30D1" w:rsidP="00CC30D1">
      <w:pPr>
        <w:pStyle w:val="a6"/>
        <w:rPr>
          <w:rFonts w:ascii="Times New Roman"/>
          <w:color w:val="000000"/>
          <w:szCs w:val="24"/>
        </w:rPr>
      </w:pPr>
      <w:r w:rsidRPr="00CC30D1">
        <w:rPr>
          <w:rFonts w:ascii="Times New Roman" w:hint="eastAsia"/>
          <w:color w:val="000000"/>
          <w:szCs w:val="24"/>
        </w:rPr>
        <w:t>经重庆市科技成果转化促进会组织的科学技术成果评价会审，成果创新性强，社会经济及环境效益显著，具有良好的推广前景，总体达到国际先进水平。</w:t>
      </w:r>
    </w:p>
    <w:p w:rsidR="00CC30D1" w:rsidRPr="00CC30D1" w:rsidRDefault="00CC30D1" w:rsidP="00CC30D1">
      <w:pPr>
        <w:pStyle w:val="a6"/>
        <w:rPr>
          <w:rFonts w:ascii="Times New Roman"/>
          <w:color w:val="000000"/>
          <w:szCs w:val="24"/>
        </w:rPr>
      </w:pPr>
      <w:r w:rsidRPr="00CC30D1">
        <w:rPr>
          <w:rFonts w:ascii="Times New Roman" w:hint="eastAsia"/>
          <w:color w:val="000000"/>
          <w:szCs w:val="24"/>
        </w:rPr>
        <w:t>本项目所使用的技术应用范围广，不仅工艺过程简单，成本低廉，无三废排放，而且可用于其他重金属的防治，在保护自然资源和生态环境中可发挥重要作用。目前本项目的成果已经在光大升达固废处置（常州）公司、河北廊坊新奥集团、山东康明环保有限公司、广东肇庆新荣昌公司等</w:t>
      </w:r>
      <w:r w:rsidRPr="00CC30D1">
        <w:rPr>
          <w:rFonts w:ascii="Times New Roman" w:hint="eastAsia"/>
          <w:color w:val="000000"/>
          <w:szCs w:val="24"/>
        </w:rPr>
        <w:t>20</w:t>
      </w:r>
      <w:r w:rsidRPr="00CC30D1">
        <w:rPr>
          <w:rFonts w:ascii="Times New Roman" w:hint="eastAsia"/>
          <w:color w:val="000000"/>
          <w:szCs w:val="24"/>
        </w:rPr>
        <w:t>余家单位进行了推广及应用。</w:t>
      </w:r>
    </w:p>
    <w:p w:rsidR="0062367B" w:rsidRDefault="0062367B" w:rsidP="0062367B">
      <w:pPr>
        <w:pStyle w:val="a6"/>
        <w:ind w:firstLineChars="0" w:firstLine="0"/>
        <w:rPr>
          <w:rFonts w:ascii="Times New Roman" w:eastAsiaTheme="minorEastAsia"/>
          <w:b/>
          <w:kern w:val="0"/>
          <w:sz w:val="28"/>
          <w:szCs w:val="28"/>
        </w:rPr>
      </w:pPr>
      <w:r w:rsidRPr="0062367B">
        <w:rPr>
          <w:rFonts w:ascii="Times New Roman" w:eastAsiaTheme="minorEastAsia"/>
          <w:b/>
          <w:kern w:val="0"/>
          <w:sz w:val="28"/>
          <w:szCs w:val="28"/>
        </w:rPr>
        <w:t>五</w:t>
      </w:r>
      <w:r w:rsidRPr="0062367B">
        <w:rPr>
          <w:rFonts w:ascii="Times New Roman" w:eastAsiaTheme="minorEastAsia" w:hint="eastAsia"/>
          <w:b/>
          <w:kern w:val="0"/>
          <w:sz w:val="28"/>
          <w:szCs w:val="28"/>
        </w:rPr>
        <w:t>、</w:t>
      </w:r>
      <w:r w:rsidRPr="0062367B">
        <w:rPr>
          <w:rFonts w:ascii="Times New Roman" w:eastAsiaTheme="minorEastAsia"/>
          <w:b/>
          <w:kern w:val="0"/>
          <w:sz w:val="28"/>
          <w:szCs w:val="28"/>
        </w:rPr>
        <w:t>客观评价</w:t>
      </w:r>
    </w:p>
    <w:p w:rsidR="00CC30D1" w:rsidRPr="00CC30D1" w:rsidRDefault="00CC30D1" w:rsidP="00CC30D1">
      <w:pPr>
        <w:autoSpaceDE w:val="0"/>
        <w:spacing w:line="440" w:lineRule="exact"/>
        <w:ind w:firstLineChars="200" w:firstLine="480"/>
        <w:rPr>
          <w:rFonts w:ascii="Times New Roman" w:eastAsia="宋体" w:hAnsi="Times New Roman" w:cs="Times New Roman"/>
          <w:color w:val="000000"/>
          <w:sz w:val="24"/>
          <w:szCs w:val="24"/>
        </w:rPr>
      </w:pPr>
      <w:r w:rsidRPr="00CC30D1">
        <w:rPr>
          <w:rFonts w:ascii="Times New Roman" w:eastAsia="宋体" w:hAnsi="Times New Roman" w:cs="Times New Roman"/>
          <w:color w:val="000000"/>
          <w:sz w:val="24"/>
          <w:szCs w:val="24"/>
        </w:rPr>
        <w:t>2018</w:t>
      </w:r>
      <w:r w:rsidRPr="00CC30D1">
        <w:rPr>
          <w:rFonts w:ascii="Times New Roman" w:eastAsia="宋体" w:hAnsi="Times New Roman" w:cs="Times New Roman"/>
          <w:color w:val="000000"/>
          <w:sz w:val="24"/>
          <w:szCs w:val="24"/>
        </w:rPr>
        <w:t>年</w:t>
      </w:r>
      <w:r w:rsidRPr="00CC30D1">
        <w:rPr>
          <w:rFonts w:ascii="Times New Roman" w:eastAsia="宋体" w:hAnsi="Times New Roman" w:cs="Times New Roman"/>
          <w:color w:val="000000"/>
          <w:sz w:val="24"/>
          <w:szCs w:val="24"/>
        </w:rPr>
        <w:t>7</w:t>
      </w:r>
      <w:r w:rsidRPr="00CC30D1">
        <w:rPr>
          <w:rFonts w:ascii="Times New Roman" w:eastAsia="宋体" w:hAnsi="Times New Roman" w:cs="Times New Roman"/>
          <w:color w:val="000000"/>
          <w:sz w:val="24"/>
          <w:szCs w:val="24"/>
        </w:rPr>
        <w:t>月</w:t>
      </w:r>
      <w:r w:rsidRPr="00CC30D1">
        <w:rPr>
          <w:rFonts w:ascii="Times New Roman" w:eastAsia="宋体" w:hAnsi="Times New Roman" w:cs="Times New Roman"/>
          <w:color w:val="000000"/>
          <w:sz w:val="24"/>
          <w:szCs w:val="24"/>
        </w:rPr>
        <w:t>20</w:t>
      </w:r>
      <w:r w:rsidRPr="00CC30D1">
        <w:rPr>
          <w:rFonts w:ascii="Times New Roman" w:eastAsia="宋体" w:hAnsi="Times New Roman" w:cs="Times New Roman"/>
          <w:color w:val="000000"/>
          <w:sz w:val="24"/>
          <w:szCs w:val="24"/>
        </w:rPr>
        <w:t>日，重庆科技成果转化促进会组织专家对新中天环保股份有限公司、重庆大学、重庆大学城市科技学院共同完成的</w:t>
      </w:r>
      <w:r w:rsidRPr="00CC30D1">
        <w:rPr>
          <w:rFonts w:ascii="Times New Roman" w:eastAsia="宋体" w:hAnsi="Times New Roman" w:cs="Times New Roman" w:hint="eastAsia"/>
          <w:color w:val="000000"/>
          <w:sz w:val="24"/>
          <w:szCs w:val="24"/>
        </w:rPr>
        <w:t>“</w:t>
      </w:r>
      <w:r w:rsidRPr="00CC30D1">
        <w:rPr>
          <w:rFonts w:ascii="Times New Roman" w:eastAsia="宋体" w:hAnsi="Times New Roman" w:cs="Times New Roman"/>
          <w:color w:val="000000"/>
          <w:sz w:val="24"/>
          <w:szCs w:val="24"/>
        </w:rPr>
        <w:t>含重金属危险废物固化稳定化技术研究及工业应用</w:t>
      </w:r>
      <w:r w:rsidRPr="00CC30D1">
        <w:rPr>
          <w:rFonts w:ascii="Times New Roman" w:eastAsia="宋体" w:hAnsi="Times New Roman" w:cs="Times New Roman" w:hint="eastAsia"/>
          <w:color w:val="000000"/>
          <w:sz w:val="24"/>
          <w:szCs w:val="24"/>
        </w:rPr>
        <w:t>”</w:t>
      </w:r>
      <w:r w:rsidRPr="00CC30D1">
        <w:rPr>
          <w:rFonts w:ascii="Times New Roman" w:eastAsia="宋体" w:hAnsi="Times New Roman" w:cs="Times New Roman"/>
          <w:color w:val="000000"/>
          <w:sz w:val="24"/>
          <w:szCs w:val="24"/>
        </w:rPr>
        <w:t>进行了科技成果评价，评价专家组听取了成果完成单位的工作报告、技术报告，审阅了相关资料，经质询和讨论，形成评价意见如下：</w:t>
      </w:r>
    </w:p>
    <w:p w:rsidR="00CC30D1" w:rsidRPr="00CC30D1" w:rsidRDefault="00CC30D1" w:rsidP="00CC30D1">
      <w:pPr>
        <w:autoSpaceDE w:val="0"/>
        <w:spacing w:line="440" w:lineRule="exact"/>
        <w:ind w:firstLineChars="200" w:firstLine="480"/>
        <w:rPr>
          <w:rFonts w:ascii="Times New Roman" w:eastAsia="宋体" w:hAnsi="Times New Roman" w:cs="Times New Roman"/>
          <w:color w:val="000000"/>
          <w:sz w:val="24"/>
          <w:szCs w:val="24"/>
        </w:rPr>
      </w:pPr>
      <w:r w:rsidRPr="00CC30D1">
        <w:rPr>
          <w:rFonts w:ascii="Times New Roman" w:eastAsia="宋体" w:hAnsi="Times New Roman" w:cs="Times New Roman" w:hint="eastAsia"/>
          <w:color w:val="000000"/>
          <w:sz w:val="24"/>
          <w:szCs w:val="24"/>
        </w:rPr>
        <w:t>1</w:t>
      </w:r>
      <w:r w:rsidRPr="00CC30D1">
        <w:rPr>
          <w:rFonts w:ascii="Times New Roman" w:eastAsia="宋体" w:hAnsi="Times New Roman" w:cs="Times New Roman" w:hint="eastAsia"/>
          <w:color w:val="000000"/>
          <w:sz w:val="24"/>
          <w:szCs w:val="24"/>
        </w:rPr>
        <w:t>）</w:t>
      </w:r>
      <w:r w:rsidRPr="00CC30D1">
        <w:rPr>
          <w:rFonts w:ascii="Times New Roman" w:eastAsia="宋体" w:hAnsi="Times New Roman" w:cs="Times New Roman"/>
          <w:color w:val="000000"/>
          <w:sz w:val="24"/>
          <w:szCs w:val="24"/>
        </w:rPr>
        <w:t>提供的评价资料齐全，符合评价要求。</w:t>
      </w:r>
    </w:p>
    <w:p w:rsidR="00CC30D1" w:rsidRPr="00CC30D1" w:rsidRDefault="00CC30D1" w:rsidP="00CC30D1">
      <w:pPr>
        <w:autoSpaceDE w:val="0"/>
        <w:spacing w:line="440" w:lineRule="exact"/>
        <w:ind w:firstLineChars="200" w:firstLine="480"/>
        <w:rPr>
          <w:rFonts w:ascii="Times New Roman" w:eastAsia="宋体" w:hAnsi="Times New Roman" w:cs="Times New Roman"/>
          <w:color w:val="000000"/>
          <w:sz w:val="24"/>
          <w:szCs w:val="24"/>
        </w:rPr>
      </w:pPr>
      <w:r w:rsidRPr="00CC30D1">
        <w:rPr>
          <w:rFonts w:ascii="Times New Roman" w:eastAsia="宋体" w:hAnsi="Times New Roman" w:cs="Times New Roman" w:hint="eastAsia"/>
          <w:color w:val="000000"/>
          <w:sz w:val="24"/>
          <w:szCs w:val="24"/>
        </w:rPr>
        <w:t>2</w:t>
      </w:r>
      <w:r w:rsidRPr="00CC30D1">
        <w:rPr>
          <w:rFonts w:ascii="Times New Roman" w:eastAsia="宋体" w:hAnsi="Times New Roman" w:cs="Times New Roman" w:hint="eastAsia"/>
          <w:color w:val="000000"/>
          <w:sz w:val="24"/>
          <w:szCs w:val="24"/>
        </w:rPr>
        <w:t>）</w:t>
      </w:r>
      <w:r w:rsidRPr="00CC30D1">
        <w:rPr>
          <w:rFonts w:ascii="Times New Roman" w:eastAsia="宋体" w:hAnsi="Times New Roman" w:cs="Times New Roman"/>
          <w:color w:val="000000"/>
          <w:sz w:val="24"/>
          <w:szCs w:val="24"/>
        </w:rPr>
        <w:t>主要的创新点：</w:t>
      </w:r>
    </w:p>
    <w:p w:rsidR="00CC30D1" w:rsidRPr="00CC30D1" w:rsidRDefault="00CC30D1" w:rsidP="00CC30D1">
      <w:pPr>
        <w:autoSpaceDE w:val="0"/>
        <w:spacing w:line="440" w:lineRule="exact"/>
        <w:ind w:firstLineChars="200" w:firstLine="480"/>
        <w:rPr>
          <w:rFonts w:ascii="Times New Roman" w:eastAsia="宋体" w:hAnsi="Times New Roman" w:cs="Times New Roman"/>
          <w:color w:val="000000"/>
          <w:sz w:val="24"/>
          <w:szCs w:val="24"/>
        </w:rPr>
      </w:pPr>
      <w:r w:rsidRPr="00CC30D1">
        <w:rPr>
          <w:rFonts w:ascii="宋体" w:eastAsia="宋体" w:hAnsi="宋体" w:cs="宋体" w:hint="eastAsia"/>
          <w:color w:val="000000"/>
          <w:sz w:val="24"/>
          <w:szCs w:val="24"/>
        </w:rPr>
        <w:t>①</w:t>
      </w:r>
      <w:r w:rsidRPr="00CC30D1">
        <w:rPr>
          <w:rFonts w:ascii="Times New Roman" w:eastAsia="宋体" w:hAnsi="Times New Roman" w:cs="Times New Roman"/>
          <w:color w:val="000000"/>
          <w:sz w:val="24"/>
          <w:szCs w:val="24"/>
        </w:rPr>
        <w:t>研制出能有效处置铬渣的固化胶凝聚合物新材料，在此基础上利用复合还原剂，构建了铬渣还原解毒和深度包埋一体化处置方法。</w:t>
      </w:r>
    </w:p>
    <w:p w:rsidR="00CC30D1" w:rsidRPr="00CC30D1" w:rsidRDefault="00CC30D1" w:rsidP="00CC30D1">
      <w:pPr>
        <w:autoSpaceDE w:val="0"/>
        <w:spacing w:line="440" w:lineRule="exact"/>
        <w:ind w:firstLineChars="200" w:firstLine="480"/>
        <w:rPr>
          <w:rFonts w:ascii="Times New Roman" w:eastAsia="宋体" w:hAnsi="Times New Roman" w:cs="Times New Roman"/>
          <w:color w:val="000000"/>
          <w:sz w:val="24"/>
          <w:szCs w:val="24"/>
        </w:rPr>
      </w:pPr>
      <w:r w:rsidRPr="00CC30D1">
        <w:rPr>
          <w:rFonts w:ascii="宋体" w:eastAsia="宋体" w:hAnsi="宋体" w:cs="宋体" w:hint="eastAsia"/>
          <w:color w:val="000000"/>
          <w:sz w:val="24"/>
          <w:szCs w:val="24"/>
        </w:rPr>
        <w:t>②</w:t>
      </w:r>
      <w:r w:rsidRPr="00CC30D1">
        <w:rPr>
          <w:rFonts w:ascii="Times New Roman" w:eastAsia="宋体" w:hAnsi="Times New Roman" w:cs="Times New Roman"/>
          <w:color w:val="000000"/>
          <w:sz w:val="24"/>
          <w:szCs w:val="24"/>
        </w:rPr>
        <w:t>利用自制的动态浸出装置，通过系列实验，阐明了复杂组分电镀废渣地质聚合物固化体的固化行为和溶出机制，为电镀废渣地质聚合物固化体的环境安全评价提供了有效方法。</w:t>
      </w:r>
    </w:p>
    <w:p w:rsidR="00CC30D1" w:rsidRPr="00CC30D1" w:rsidRDefault="00CC30D1" w:rsidP="00CC30D1">
      <w:pPr>
        <w:autoSpaceDE w:val="0"/>
        <w:spacing w:line="440" w:lineRule="exact"/>
        <w:ind w:firstLineChars="200" w:firstLine="480"/>
        <w:rPr>
          <w:rFonts w:ascii="Times New Roman" w:eastAsia="宋体" w:hAnsi="Times New Roman" w:cs="Times New Roman"/>
          <w:color w:val="000000"/>
          <w:sz w:val="24"/>
          <w:szCs w:val="24"/>
        </w:rPr>
      </w:pPr>
      <w:r w:rsidRPr="00CC30D1">
        <w:rPr>
          <w:rFonts w:ascii="宋体" w:eastAsia="宋体" w:hAnsi="宋体" w:cs="宋体" w:hint="eastAsia"/>
          <w:color w:val="000000"/>
          <w:sz w:val="24"/>
          <w:szCs w:val="24"/>
        </w:rPr>
        <w:t>③</w:t>
      </w:r>
      <w:r w:rsidRPr="00CC30D1">
        <w:rPr>
          <w:rFonts w:ascii="Times New Roman" w:eastAsia="宋体" w:hAnsi="Times New Roman" w:cs="Times New Roman"/>
          <w:color w:val="000000"/>
          <w:sz w:val="24"/>
          <w:szCs w:val="24"/>
        </w:rPr>
        <w:t>研发了利用废玻璃渣、粉煤灰等工业废物对含重金属漆渣进行玻璃化焚烧处置的新工艺，采用了以水冷刮渣器及其支撑架为主的水冷却方式，进一步改善了玻璃化固化效果。</w:t>
      </w:r>
    </w:p>
    <w:p w:rsidR="00CC30D1" w:rsidRPr="00CC30D1" w:rsidRDefault="00CC30D1" w:rsidP="00CC30D1">
      <w:pPr>
        <w:autoSpaceDE w:val="0"/>
        <w:spacing w:line="440" w:lineRule="exact"/>
        <w:ind w:firstLineChars="200" w:firstLine="480"/>
        <w:rPr>
          <w:rFonts w:ascii="Times New Roman" w:eastAsia="宋体" w:hAnsi="Times New Roman" w:cs="Times New Roman"/>
          <w:color w:val="000000"/>
          <w:sz w:val="24"/>
          <w:szCs w:val="24"/>
        </w:rPr>
      </w:pPr>
      <w:r w:rsidRPr="00CC30D1">
        <w:rPr>
          <w:rFonts w:ascii="Times New Roman" w:eastAsia="宋体" w:hAnsi="Times New Roman" w:cs="Times New Roman" w:hint="eastAsia"/>
          <w:color w:val="000000"/>
          <w:sz w:val="24"/>
          <w:szCs w:val="24"/>
        </w:rPr>
        <w:t>3</w:t>
      </w:r>
      <w:r w:rsidRPr="0064756F">
        <w:rPr>
          <w:rFonts w:ascii="Times New Roman" w:eastAsia="宋体" w:hAnsi="Times New Roman" w:cs="Times New Roman" w:hint="eastAsia"/>
          <w:sz w:val="24"/>
          <w:szCs w:val="24"/>
        </w:rPr>
        <w:t>）</w:t>
      </w:r>
      <w:r w:rsidRPr="0064756F">
        <w:rPr>
          <w:rFonts w:ascii="Times New Roman" w:eastAsia="宋体" w:hAnsi="Times New Roman" w:cs="Times New Roman"/>
          <w:sz w:val="24"/>
          <w:szCs w:val="24"/>
        </w:rPr>
        <w:t>项目成果丰富，获得授权专利</w:t>
      </w:r>
      <w:r w:rsidRPr="0064756F">
        <w:rPr>
          <w:rFonts w:ascii="Times New Roman" w:eastAsia="宋体" w:hAnsi="Times New Roman" w:cs="Times New Roman"/>
          <w:sz w:val="24"/>
          <w:szCs w:val="24"/>
        </w:rPr>
        <w:t>12</w:t>
      </w:r>
      <w:r w:rsidRPr="0064756F">
        <w:rPr>
          <w:rFonts w:ascii="Times New Roman" w:eastAsia="宋体" w:hAnsi="Times New Roman" w:cs="Times New Roman"/>
          <w:sz w:val="24"/>
          <w:szCs w:val="24"/>
        </w:rPr>
        <w:t>项，发表</w:t>
      </w:r>
      <w:r w:rsidRPr="0064756F">
        <w:rPr>
          <w:rFonts w:ascii="Times New Roman" w:eastAsia="宋体" w:hAnsi="Times New Roman" w:cs="Times New Roman"/>
          <w:sz w:val="24"/>
          <w:szCs w:val="24"/>
        </w:rPr>
        <w:t>S</w:t>
      </w:r>
      <w:r w:rsidRPr="00CC30D1">
        <w:rPr>
          <w:rFonts w:ascii="Times New Roman" w:eastAsia="宋体" w:hAnsi="Times New Roman" w:cs="Times New Roman"/>
          <w:color w:val="000000"/>
          <w:sz w:val="24"/>
          <w:szCs w:val="24"/>
        </w:rPr>
        <w:t>CI</w:t>
      </w:r>
      <w:r w:rsidRPr="00CC30D1">
        <w:rPr>
          <w:rFonts w:ascii="Times New Roman" w:eastAsia="宋体" w:hAnsi="Times New Roman" w:cs="Times New Roman"/>
          <w:color w:val="000000"/>
          <w:sz w:val="24"/>
          <w:szCs w:val="24"/>
        </w:rPr>
        <w:t>收录论文</w:t>
      </w:r>
      <w:r w:rsidRPr="00CC30D1">
        <w:rPr>
          <w:rFonts w:ascii="Times New Roman" w:eastAsia="宋体" w:hAnsi="Times New Roman" w:cs="Times New Roman"/>
          <w:color w:val="000000"/>
          <w:sz w:val="24"/>
          <w:szCs w:val="24"/>
        </w:rPr>
        <w:t>10</w:t>
      </w:r>
      <w:r w:rsidRPr="00CC30D1">
        <w:rPr>
          <w:rFonts w:ascii="Times New Roman" w:eastAsia="宋体" w:hAnsi="Times New Roman" w:cs="Times New Roman"/>
          <w:color w:val="000000"/>
          <w:sz w:val="24"/>
          <w:szCs w:val="24"/>
        </w:rPr>
        <w:t>篇，培养博士</w:t>
      </w:r>
      <w:r w:rsidRPr="00CC30D1">
        <w:rPr>
          <w:rFonts w:ascii="Times New Roman" w:eastAsia="宋体" w:hAnsi="Times New Roman" w:cs="Times New Roman"/>
          <w:color w:val="000000"/>
          <w:sz w:val="24"/>
          <w:szCs w:val="24"/>
        </w:rPr>
        <w:lastRenderedPageBreak/>
        <w:t>后</w:t>
      </w:r>
      <w:r w:rsidRPr="00CC30D1">
        <w:rPr>
          <w:rFonts w:ascii="Times New Roman" w:eastAsia="宋体" w:hAnsi="Times New Roman" w:cs="Times New Roman"/>
          <w:color w:val="000000"/>
          <w:sz w:val="24"/>
          <w:szCs w:val="24"/>
        </w:rPr>
        <w:t>1</w:t>
      </w:r>
      <w:r w:rsidRPr="00CC30D1">
        <w:rPr>
          <w:rFonts w:ascii="Times New Roman" w:eastAsia="宋体" w:hAnsi="Times New Roman" w:cs="Times New Roman"/>
          <w:color w:val="000000"/>
          <w:sz w:val="24"/>
          <w:szCs w:val="24"/>
        </w:rPr>
        <w:t>名、博士</w:t>
      </w:r>
      <w:r w:rsidRPr="00CC30D1">
        <w:rPr>
          <w:rFonts w:ascii="Times New Roman" w:eastAsia="宋体" w:hAnsi="Times New Roman" w:cs="Times New Roman"/>
          <w:color w:val="000000"/>
          <w:sz w:val="24"/>
          <w:szCs w:val="24"/>
        </w:rPr>
        <w:t>3</w:t>
      </w:r>
      <w:r w:rsidRPr="00CC30D1">
        <w:rPr>
          <w:rFonts w:ascii="Times New Roman" w:eastAsia="宋体" w:hAnsi="Times New Roman" w:cs="Times New Roman"/>
          <w:color w:val="000000"/>
          <w:sz w:val="24"/>
          <w:szCs w:val="24"/>
        </w:rPr>
        <w:t>名、硕士</w:t>
      </w:r>
      <w:r w:rsidRPr="00CC30D1">
        <w:rPr>
          <w:rFonts w:ascii="Times New Roman" w:eastAsia="宋体" w:hAnsi="Times New Roman" w:cs="Times New Roman"/>
          <w:color w:val="000000"/>
          <w:sz w:val="24"/>
          <w:szCs w:val="24"/>
        </w:rPr>
        <w:t>6</w:t>
      </w:r>
      <w:r w:rsidRPr="00CC30D1">
        <w:rPr>
          <w:rFonts w:ascii="Times New Roman" w:eastAsia="宋体" w:hAnsi="Times New Roman" w:cs="Times New Roman"/>
          <w:color w:val="000000"/>
          <w:sz w:val="24"/>
          <w:szCs w:val="24"/>
        </w:rPr>
        <w:t>名。</w:t>
      </w:r>
    </w:p>
    <w:p w:rsidR="00CC30D1" w:rsidRPr="00CC30D1" w:rsidRDefault="00CC30D1" w:rsidP="00CC30D1">
      <w:pPr>
        <w:autoSpaceDE w:val="0"/>
        <w:spacing w:line="440" w:lineRule="exact"/>
        <w:ind w:firstLineChars="200" w:firstLine="480"/>
        <w:rPr>
          <w:rFonts w:ascii="Times New Roman" w:eastAsia="宋体" w:hAnsi="Times New Roman" w:cs="Times New Roman"/>
          <w:color w:val="000000"/>
          <w:sz w:val="24"/>
          <w:szCs w:val="24"/>
        </w:rPr>
      </w:pPr>
      <w:r w:rsidRPr="00CC30D1">
        <w:rPr>
          <w:rFonts w:ascii="Times New Roman" w:eastAsia="宋体" w:hAnsi="Times New Roman" w:cs="Times New Roman" w:hint="eastAsia"/>
          <w:color w:val="000000"/>
          <w:sz w:val="24"/>
          <w:szCs w:val="24"/>
        </w:rPr>
        <w:t>4</w:t>
      </w:r>
      <w:r w:rsidRPr="00CC30D1">
        <w:rPr>
          <w:rFonts w:ascii="Times New Roman" w:eastAsia="宋体" w:hAnsi="Times New Roman" w:cs="Times New Roman" w:hint="eastAsia"/>
          <w:color w:val="000000"/>
          <w:sz w:val="24"/>
          <w:szCs w:val="24"/>
        </w:rPr>
        <w:t>）</w:t>
      </w:r>
      <w:r w:rsidRPr="00CC30D1">
        <w:rPr>
          <w:rFonts w:ascii="Times New Roman" w:eastAsia="宋体" w:hAnsi="Times New Roman" w:cs="Times New Roman"/>
          <w:color w:val="000000"/>
          <w:sz w:val="24"/>
          <w:szCs w:val="24"/>
        </w:rPr>
        <w:t>研究成果在光大升达固废处置（常州）公司、河北廊坊新奥集团、山东康明环保有限公司、广东肇庆新荣昌公司等</w:t>
      </w:r>
      <w:r w:rsidRPr="00CC30D1">
        <w:rPr>
          <w:rFonts w:ascii="Times New Roman" w:eastAsia="宋体" w:hAnsi="Times New Roman" w:cs="Times New Roman"/>
          <w:color w:val="000000"/>
          <w:sz w:val="24"/>
          <w:szCs w:val="24"/>
        </w:rPr>
        <w:t>20</w:t>
      </w:r>
      <w:r w:rsidRPr="00CC30D1">
        <w:rPr>
          <w:rFonts w:ascii="Times New Roman" w:eastAsia="宋体" w:hAnsi="Times New Roman" w:cs="Times New Roman"/>
          <w:color w:val="000000"/>
          <w:sz w:val="24"/>
          <w:szCs w:val="24"/>
        </w:rPr>
        <w:t>余家单位应用。</w:t>
      </w:r>
    </w:p>
    <w:p w:rsidR="00CC30D1" w:rsidRPr="00AB2DC5" w:rsidRDefault="00CC30D1" w:rsidP="00AB2DC5">
      <w:pPr>
        <w:autoSpaceDE w:val="0"/>
        <w:spacing w:line="440" w:lineRule="exact"/>
        <w:ind w:firstLineChars="200" w:firstLine="480"/>
        <w:rPr>
          <w:rFonts w:ascii="Times New Roman" w:eastAsia="宋体" w:hAnsi="Times New Roman" w:cs="Times New Roman"/>
          <w:color w:val="000000"/>
          <w:sz w:val="24"/>
          <w:szCs w:val="24"/>
        </w:rPr>
      </w:pPr>
      <w:r w:rsidRPr="00CC30D1">
        <w:rPr>
          <w:rFonts w:ascii="Times New Roman" w:eastAsia="宋体" w:hAnsi="Times New Roman" w:cs="Times New Roman"/>
          <w:color w:val="000000"/>
          <w:sz w:val="24"/>
          <w:szCs w:val="24"/>
        </w:rPr>
        <w:t>评价专家组一致认为，该成果创新性强，社会经济及环境效益显著，具有良好的推广前景，总体达到国际先进水平。</w:t>
      </w:r>
    </w:p>
    <w:p w:rsidR="0062367B" w:rsidRDefault="0062367B" w:rsidP="0062367B">
      <w:pPr>
        <w:pStyle w:val="a6"/>
        <w:ind w:firstLineChars="0" w:firstLine="0"/>
        <w:rPr>
          <w:rFonts w:ascii="Times New Roman" w:eastAsiaTheme="minorEastAsia"/>
          <w:b/>
          <w:kern w:val="0"/>
          <w:sz w:val="28"/>
          <w:szCs w:val="28"/>
        </w:rPr>
      </w:pPr>
      <w:r>
        <w:rPr>
          <w:rFonts w:ascii="Times New Roman" w:eastAsiaTheme="minorEastAsia"/>
          <w:b/>
          <w:kern w:val="0"/>
          <w:sz w:val="28"/>
          <w:szCs w:val="28"/>
        </w:rPr>
        <w:t>六</w:t>
      </w:r>
      <w:r>
        <w:rPr>
          <w:rFonts w:ascii="Times New Roman" w:eastAsiaTheme="minorEastAsia" w:hint="eastAsia"/>
          <w:b/>
          <w:kern w:val="0"/>
          <w:sz w:val="28"/>
          <w:szCs w:val="28"/>
        </w:rPr>
        <w:t>、</w:t>
      </w:r>
      <w:r>
        <w:rPr>
          <w:rFonts w:ascii="Times New Roman" w:eastAsiaTheme="minorEastAsia"/>
          <w:b/>
          <w:kern w:val="0"/>
          <w:sz w:val="28"/>
          <w:szCs w:val="28"/>
        </w:rPr>
        <w:t>应用情况</w:t>
      </w:r>
    </w:p>
    <w:p w:rsidR="00AB2DC5" w:rsidRPr="00AB2DC5" w:rsidRDefault="00AB2DC5" w:rsidP="00AB2DC5">
      <w:pPr>
        <w:autoSpaceDE w:val="0"/>
        <w:spacing w:line="440" w:lineRule="exact"/>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r w:rsidRPr="00AB2DC5">
        <w:rPr>
          <w:rFonts w:ascii="Times New Roman" w:eastAsia="宋体" w:hAnsi="Times New Roman" w:cs="Times New Roman" w:hint="eastAsia"/>
          <w:color w:val="000000"/>
          <w:sz w:val="24"/>
          <w:szCs w:val="24"/>
        </w:rPr>
        <w:t>1</w:t>
      </w:r>
      <w:r w:rsidRPr="00AB2DC5">
        <w:rPr>
          <w:rFonts w:ascii="Times New Roman" w:eastAsia="宋体" w:hAnsi="Times New Roman" w:cs="Times New Roman" w:hint="eastAsia"/>
          <w:color w:val="000000"/>
          <w:sz w:val="24"/>
          <w:szCs w:val="24"/>
        </w:rPr>
        <w:t>）光大升达固废处置（常州）有限公司：江苏常州滨江经济开发区光大升达固废处置（常州）有限公司，主要从事工业废</w:t>
      </w:r>
      <w:r w:rsidRPr="00AB2DC5">
        <w:rPr>
          <w:rFonts w:ascii="Times New Roman" w:eastAsia="宋体" w:hAnsi="Times New Roman" w:cs="Times New Roman" w:hint="eastAsia"/>
          <w:color w:val="000000"/>
          <w:sz w:val="24"/>
          <w:szCs w:val="24"/>
        </w:rPr>
        <w:t>|</w:t>
      </w:r>
      <w:r w:rsidRPr="00AB2DC5">
        <w:rPr>
          <w:rFonts w:ascii="Times New Roman" w:eastAsia="宋体" w:hAnsi="Times New Roman" w:cs="Times New Roman" w:hint="eastAsia"/>
          <w:color w:val="000000"/>
          <w:sz w:val="24"/>
          <w:szCs w:val="24"/>
        </w:rPr>
        <w:t>料和固体废料收集、贮存和处置，销售利用余热锅炉产生的蒸汽，提供危险废物废料</w:t>
      </w:r>
      <w:r w:rsidRPr="00AB2DC5">
        <w:rPr>
          <w:rFonts w:ascii="Times New Roman" w:eastAsia="宋体" w:hAnsi="Times New Roman" w:cs="Times New Roman" w:hint="eastAsia"/>
          <w:color w:val="000000"/>
          <w:sz w:val="24"/>
          <w:szCs w:val="24"/>
        </w:rPr>
        <w:t>|</w:t>
      </w:r>
      <w:r w:rsidR="00444801">
        <w:rPr>
          <w:rFonts w:ascii="Times New Roman" w:eastAsia="宋体" w:hAnsi="Times New Roman" w:cs="Times New Roman" w:hint="eastAsia"/>
          <w:color w:val="000000"/>
          <w:sz w:val="24"/>
          <w:szCs w:val="24"/>
        </w:rPr>
        <w:t>处理业务的相关技术咨询服务</w:t>
      </w:r>
      <w:r w:rsidRPr="00AB2DC5">
        <w:rPr>
          <w:rFonts w:ascii="Times New Roman" w:eastAsia="宋体" w:hAnsi="Times New Roman" w:cs="Times New Roman" w:hint="eastAsia"/>
          <w:color w:val="000000"/>
          <w:sz w:val="24"/>
          <w:szCs w:val="24"/>
        </w:rPr>
        <w:t>。应用项目成果后，常州滨江开发区危险废物处置项目冷态联动调试、热态联动调试、带负荷试运行、试生产、烟气检测等全部工作按计划有序进行。正式投产后，在较短时间内生产能力达到设计能力，焚烧系统持续稳定运行，比照应用本研究成果前，每年新增危险废物处理处置能力（即处理处置能力）增加</w:t>
      </w:r>
      <w:r w:rsidRPr="00AB2DC5">
        <w:rPr>
          <w:rFonts w:ascii="Times New Roman" w:eastAsia="宋体" w:hAnsi="Times New Roman" w:cs="Times New Roman" w:hint="eastAsia"/>
          <w:color w:val="000000"/>
          <w:sz w:val="24"/>
          <w:szCs w:val="24"/>
        </w:rPr>
        <w:t>1000</w:t>
      </w:r>
      <w:r w:rsidRPr="00AB2DC5">
        <w:rPr>
          <w:rFonts w:ascii="Times New Roman" w:eastAsia="宋体" w:hAnsi="Times New Roman" w:cs="Times New Roman" w:hint="eastAsia"/>
          <w:color w:val="000000"/>
          <w:sz w:val="24"/>
          <w:szCs w:val="24"/>
        </w:rPr>
        <w:t>吨</w:t>
      </w:r>
      <w:r w:rsidRPr="00AB2DC5">
        <w:rPr>
          <w:rFonts w:ascii="Times New Roman" w:eastAsia="宋体" w:hAnsi="Times New Roman" w:cs="Times New Roman" w:hint="eastAsia"/>
          <w:color w:val="000000"/>
          <w:sz w:val="24"/>
          <w:szCs w:val="24"/>
        </w:rPr>
        <w:t>/</w:t>
      </w:r>
      <w:r w:rsidRPr="00AB2DC5">
        <w:rPr>
          <w:rFonts w:ascii="Times New Roman" w:eastAsia="宋体" w:hAnsi="Times New Roman" w:cs="Times New Roman" w:hint="eastAsia"/>
          <w:color w:val="000000"/>
          <w:sz w:val="24"/>
          <w:szCs w:val="24"/>
        </w:rPr>
        <w:t>年，当地危废处置费用平均</w:t>
      </w:r>
      <w:r w:rsidRPr="00AB2DC5">
        <w:rPr>
          <w:rFonts w:ascii="Times New Roman" w:eastAsia="宋体" w:hAnsi="Times New Roman" w:cs="Times New Roman" w:hint="eastAsia"/>
          <w:color w:val="000000"/>
          <w:sz w:val="24"/>
          <w:szCs w:val="24"/>
        </w:rPr>
        <w:t>6000</w:t>
      </w:r>
      <w:r w:rsidRPr="00AB2DC5">
        <w:rPr>
          <w:rFonts w:ascii="Times New Roman" w:eastAsia="宋体" w:hAnsi="Times New Roman" w:cs="Times New Roman" w:hint="eastAsia"/>
          <w:color w:val="000000"/>
          <w:sz w:val="24"/>
          <w:szCs w:val="24"/>
        </w:rPr>
        <w:t>元</w:t>
      </w:r>
      <w:r w:rsidRPr="00AB2DC5">
        <w:rPr>
          <w:rFonts w:ascii="Times New Roman" w:eastAsia="宋体" w:hAnsi="Times New Roman" w:cs="Times New Roman" w:hint="eastAsia"/>
          <w:color w:val="000000"/>
          <w:sz w:val="24"/>
          <w:szCs w:val="24"/>
        </w:rPr>
        <w:t>/</w:t>
      </w:r>
      <w:r w:rsidRPr="00AB2DC5">
        <w:rPr>
          <w:rFonts w:ascii="Times New Roman" w:eastAsia="宋体" w:hAnsi="Times New Roman" w:cs="Times New Roman" w:hint="eastAsia"/>
          <w:color w:val="000000"/>
          <w:sz w:val="24"/>
          <w:szCs w:val="24"/>
        </w:rPr>
        <w:t>吨，每年增加收入</w:t>
      </w:r>
      <w:r w:rsidRPr="00AB2DC5">
        <w:rPr>
          <w:rFonts w:ascii="Times New Roman" w:eastAsia="宋体" w:hAnsi="Times New Roman" w:cs="Times New Roman" w:hint="eastAsia"/>
          <w:color w:val="000000"/>
          <w:sz w:val="24"/>
          <w:szCs w:val="24"/>
        </w:rPr>
        <w:t>600</w:t>
      </w:r>
      <w:r w:rsidRPr="00AB2DC5">
        <w:rPr>
          <w:rFonts w:ascii="Times New Roman" w:eastAsia="宋体" w:hAnsi="Times New Roman" w:cs="Times New Roman" w:hint="eastAsia"/>
          <w:color w:val="000000"/>
          <w:sz w:val="24"/>
          <w:szCs w:val="24"/>
        </w:rPr>
        <w:t>万元。</w:t>
      </w:r>
    </w:p>
    <w:p w:rsidR="00AB2DC5" w:rsidRPr="00AB2DC5" w:rsidRDefault="00AB2DC5" w:rsidP="00AB2DC5">
      <w:pPr>
        <w:autoSpaceDE w:val="0"/>
        <w:spacing w:line="440" w:lineRule="exact"/>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r>
        <w:rPr>
          <w:rFonts w:ascii="Times New Roman" w:eastAsia="宋体" w:hAnsi="Times New Roman" w:cs="Times New Roman"/>
          <w:color w:val="000000"/>
          <w:sz w:val="24"/>
          <w:szCs w:val="24"/>
        </w:rPr>
        <w:t>2</w:t>
      </w:r>
      <w:r w:rsidRPr="00AB2DC5">
        <w:rPr>
          <w:rFonts w:ascii="Times New Roman" w:eastAsia="宋体" w:hAnsi="Times New Roman" w:cs="Times New Roman" w:hint="eastAsia"/>
          <w:color w:val="000000"/>
          <w:sz w:val="24"/>
          <w:szCs w:val="24"/>
        </w:rPr>
        <w:t>）黄骅新智环保技术有限公司：黄骅新智工业废料处理及综合利用项目</w:t>
      </w:r>
      <w:r w:rsidRPr="00AB2DC5">
        <w:rPr>
          <w:rFonts w:ascii="Times New Roman" w:eastAsia="宋体" w:hAnsi="Times New Roman" w:cs="Times New Roman" w:hint="eastAsia"/>
          <w:color w:val="000000"/>
          <w:sz w:val="24"/>
          <w:szCs w:val="24"/>
        </w:rPr>
        <w:t>-</w:t>
      </w:r>
      <w:r w:rsidRPr="00AB2DC5">
        <w:rPr>
          <w:rFonts w:ascii="Times New Roman" w:eastAsia="宋体" w:hAnsi="Times New Roman" w:cs="Times New Roman" w:hint="eastAsia"/>
          <w:color w:val="000000"/>
          <w:sz w:val="24"/>
          <w:szCs w:val="24"/>
        </w:rPr>
        <w:t>焚烧系统项目，主要从事危险废物处置及资源化利用</w:t>
      </w:r>
      <w:r w:rsidRPr="00AB2DC5">
        <w:rPr>
          <w:rFonts w:ascii="Times New Roman" w:eastAsia="宋体" w:hAnsi="Times New Roman" w:cs="Times New Roman" w:hint="eastAsia"/>
          <w:color w:val="000000"/>
          <w:sz w:val="24"/>
          <w:szCs w:val="24"/>
        </w:rPr>
        <w:t>-</w:t>
      </w:r>
      <w:r w:rsidRPr="00AB2DC5">
        <w:rPr>
          <w:rFonts w:ascii="Times New Roman" w:eastAsia="宋体" w:hAnsi="Times New Roman" w:cs="Times New Roman" w:hint="eastAsia"/>
          <w:color w:val="000000"/>
          <w:sz w:val="24"/>
          <w:szCs w:val="24"/>
        </w:rPr>
        <w:t>焚烧处置。应用项目成果后，危险废物处置设施持续稳定运行，停机维护次数明显减少，连续满负荷生产。</w:t>
      </w:r>
    </w:p>
    <w:p w:rsidR="00AB2DC5" w:rsidRPr="00AB2DC5" w:rsidRDefault="00AB2DC5" w:rsidP="00AB2DC5">
      <w:pPr>
        <w:autoSpaceDE w:val="0"/>
        <w:spacing w:line="440" w:lineRule="exact"/>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r>
        <w:rPr>
          <w:rFonts w:ascii="Times New Roman" w:eastAsia="宋体" w:hAnsi="Times New Roman" w:cs="Times New Roman"/>
          <w:color w:val="000000"/>
          <w:sz w:val="24"/>
          <w:szCs w:val="24"/>
        </w:rPr>
        <w:t>3</w:t>
      </w:r>
      <w:r w:rsidRPr="00AB2DC5">
        <w:rPr>
          <w:rFonts w:ascii="Times New Roman" w:eastAsia="宋体" w:hAnsi="Times New Roman" w:cs="Times New Roman" w:hint="eastAsia"/>
          <w:color w:val="000000"/>
          <w:sz w:val="24"/>
          <w:szCs w:val="24"/>
        </w:rPr>
        <w:t>）南京化学工业园天宇固体废物处置有限公司：南京化学工业园天宇固体废物处置有限公司，主要从事危险废物处置及资源化利用，包括焚烧处置、资源化利用和填埋处置。应用项目成果后，危险废物处置设施持续稳定运行，停机维护次数明显减少，连续三年满负荷生产，比照应用本研究成果前，每年新增危险废物处理处置能力即处理处置能力增加</w:t>
      </w:r>
      <w:r w:rsidRPr="00AB2DC5">
        <w:rPr>
          <w:rFonts w:ascii="Times New Roman" w:eastAsia="宋体" w:hAnsi="Times New Roman" w:cs="Times New Roman" w:hint="eastAsia"/>
          <w:color w:val="000000"/>
          <w:sz w:val="24"/>
          <w:szCs w:val="24"/>
        </w:rPr>
        <w:t>1100</w:t>
      </w:r>
      <w:r w:rsidRPr="00AB2DC5">
        <w:rPr>
          <w:rFonts w:ascii="Times New Roman" w:eastAsia="宋体" w:hAnsi="Times New Roman" w:cs="Times New Roman" w:hint="eastAsia"/>
          <w:color w:val="000000"/>
          <w:sz w:val="24"/>
          <w:szCs w:val="24"/>
        </w:rPr>
        <w:t>吨</w:t>
      </w:r>
      <w:r w:rsidRPr="00AB2DC5">
        <w:rPr>
          <w:rFonts w:ascii="Times New Roman" w:eastAsia="宋体" w:hAnsi="Times New Roman" w:cs="Times New Roman" w:hint="eastAsia"/>
          <w:color w:val="000000"/>
          <w:sz w:val="24"/>
          <w:szCs w:val="24"/>
        </w:rPr>
        <w:t>/</w:t>
      </w:r>
      <w:r w:rsidRPr="00AB2DC5">
        <w:rPr>
          <w:rFonts w:ascii="Times New Roman" w:eastAsia="宋体" w:hAnsi="Times New Roman" w:cs="Times New Roman" w:hint="eastAsia"/>
          <w:color w:val="000000"/>
          <w:sz w:val="24"/>
          <w:szCs w:val="24"/>
        </w:rPr>
        <w:t>年，当地危废处置费用平均</w:t>
      </w:r>
      <w:r w:rsidRPr="00AB2DC5">
        <w:rPr>
          <w:rFonts w:ascii="Times New Roman" w:eastAsia="宋体" w:hAnsi="Times New Roman" w:cs="Times New Roman" w:hint="eastAsia"/>
          <w:color w:val="000000"/>
          <w:sz w:val="24"/>
          <w:szCs w:val="24"/>
        </w:rPr>
        <w:t>5500</w:t>
      </w:r>
      <w:r w:rsidRPr="00AB2DC5">
        <w:rPr>
          <w:rFonts w:ascii="Times New Roman" w:eastAsia="宋体" w:hAnsi="Times New Roman" w:cs="Times New Roman" w:hint="eastAsia"/>
          <w:color w:val="000000"/>
          <w:sz w:val="24"/>
          <w:szCs w:val="24"/>
        </w:rPr>
        <w:t>元</w:t>
      </w:r>
      <w:r w:rsidRPr="00AB2DC5">
        <w:rPr>
          <w:rFonts w:ascii="Times New Roman" w:eastAsia="宋体" w:hAnsi="Times New Roman" w:cs="Times New Roman" w:hint="eastAsia"/>
          <w:color w:val="000000"/>
          <w:sz w:val="24"/>
          <w:szCs w:val="24"/>
        </w:rPr>
        <w:t>/</w:t>
      </w:r>
      <w:r w:rsidRPr="00AB2DC5">
        <w:rPr>
          <w:rFonts w:ascii="Times New Roman" w:eastAsia="宋体" w:hAnsi="Times New Roman" w:cs="Times New Roman" w:hint="eastAsia"/>
          <w:color w:val="000000"/>
          <w:sz w:val="24"/>
          <w:szCs w:val="24"/>
        </w:rPr>
        <w:t>吨。</w:t>
      </w:r>
    </w:p>
    <w:p w:rsidR="00AB2DC5" w:rsidRDefault="00AB2DC5" w:rsidP="00AB2DC5">
      <w:pPr>
        <w:autoSpaceDE w:val="0"/>
        <w:spacing w:line="440" w:lineRule="exact"/>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r>
        <w:rPr>
          <w:rFonts w:ascii="Times New Roman" w:eastAsia="宋体" w:hAnsi="Times New Roman" w:cs="Times New Roman"/>
          <w:color w:val="000000"/>
          <w:sz w:val="24"/>
          <w:szCs w:val="24"/>
        </w:rPr>
        <w:t>4</w:t>
      </w:r>
      <w:r w:rsidRPr="00AB2DC5">
        <w:rPr>
          <w:rFonts w:ascii="Times New Roman" w:eastAsia="宋体" w:hAnsi="Times New Roman" w:cs="Times New Roman" w:hint="eastAsia"/>
          <w:color w:val="000000"/>
          <w:sz w:val="24"/>
          <w:szCs w:val="24"/>
        </w:rPr>
        <w:t>）肇庆市新荣昌环保股份有限公司：肇庆市新荣昌环保股份有限公司危险废物焚烧无害化处置项目，主要从事危险废物处置及资源化利用</w:t>
      </w:r>
      <w:r w:rsidRPr="00AB2DC5">
        <w:rPr>
          <w:rFonts w:ascii="Times New Roman" w:eastAsia="宋体" w:hAnsi="Times New Roman" w:cs="Times New Roman" w:hint="eastAsia"/>
          <w:color w:val="000000"/>
          <w:sz w:val="24"/>
          <w:szCs w:val="24"/>
        </w:rPr>
        <w:t>-</w:t>
      </w:r>
      <w:r w:rsidRPr="00AB2DC5">
        <w:rPr>
          <w:rFonts w:ascii="Times New Roman" w:eastAsia="宋体" w:hAnsi="Times New Roman" w:cs="Times New Roman" w:hint="eastAsia"/>
          <w:color w:val="000000"/>
          <w:sz w:val="24"/>
          <w:szCs w:val="24"/>
        </w:rPr>
        <w:t>焚烧处置。应用项目成果后，肇庆市新荣昌环保股份有限公司危险废物焚烧无害化处置项目冷态联动调试、热态联动调试、带负荷试运行、试生产、烟气检测等全部工作按计划有序进行。焚烧系统正式投产后，在较短时间内生产能力达到设计能力，危险废物处置设施持续稳定运行，停机维护次数明显减少，连续满负荷生产。比照应用本研究成果前，每年新增危险废物处理处置能力可（即处理处置能力）增加</w:t>
      </w:r>
      <w:r w:rsidRPr="00AB2DC5">
        <w:rPr>
          <w:rFonts w:ascii="Times New Roman" w:eastAsia="宋体" w:hAnsi="Times New Roman" w:cs="Times New Roman" w:hint="eastAsia"/>
          <w:color w:val="000000"/>
          <w:sz w:val="24"/>
          <w:szCs w:val="24"/>
        </w:rPr>
        <w:t>20000</w:t>
      </w:r>
      <w:r w:rsidRPr="00AB2DC5">
        <w:rPr>
          <w:rFonts w:ascii="Times New Roman" w:eastAsia="宋体" w:hAnsi="Times New Roman" w:cs="Times New Roman" w:hint="eastAsia"/>
          <w:color w:val="000000"/>
          <w:sz w:val="24"/>
          <w:szCs w:val="24"/>
        </w:rPr>
        <w:t>吨</w:t>
      </w:r>
      <w:r w:rsidRPr="00AB2DC5">
        <w:rPr>
          <w:rFonts w:ascii="Times New Roman" w:eastAsia="宋体" w:hAnsi="Times New Roman" w:cs="Times New Roman" w:hint="eastAsia"/>
          <w:color w:val="000000"/>
          <w:sz w:val="24"/>
          <w:szCs w:val="24"/>
        </w:rPr>
        <w:t>/</w:t>
      </w:r>
      <w:r w:rsidRPr="00AB2DC5">
        <w:rPr>
          <w:rFonts w:ascii="Times New Roman" w:eastAsia="宋体" w:hAnsi="Times New Roman" w:cs="Times New Roman" w:hint="eastAsia"/>
          <w:color w:val="000000"/>
          <w:sz w:val="24"/>
          <w:szCs w:val="24"/>
        </w:rPr>
        <w:t>年，当地危废处置费用平均</w:t>
      </w:r>
      <w:r w:rsidRPr="00AB2DC5">
        <w:rPr>
          <w:rFonts w:ascii="Times New Roman" w:eastAsia="宋体" w:hAnsi="Times New Roman" w:cs="Times New Roman" w:hint="eastAsia"/>
          <w:color w:val="000000"/>
          <w:sz w:val="24"/>
          <w:szCs w:val="24"/>
        </w:rPr>
        <w:t>5000</w:t>
      </w:r>
      <w:r w:rsidRPr="00AB2DC5">
        <w:rPr>
          <w:rFonts w:ascii="Times New Roman" w:eastAsia="宋体" w:hAnsi="Times New Roman" w:cs="Times New Roman" w:hint="eastAsia"/>
          <w:color w:val="000000"/>
          <w:sz w:val="24"/>
          <w:szCs w:val="24"/>
        </w:rPr>
        <w:t>元</w:t>
      </w:r>
      <w:r w:rsidRPr="00AB2DC5">
        <w:rPr>
          <w:rFonts w:ascii="Times New Roman" w:eastAsia="宋体" w:hAnsi="Times New Roman" w:cs="Times New Roman" w:hint="eastAsia"/>
          <w:color w:val="000000"/>
          <w:sz w:val="24"/>
          <w:szCs w:val="24"/>
        </w:rPr>
        <w:t>/</w:t>
      </w:r>
      <w:r w:rsidRPr="00AB2DC5">
        <w:rPr>
          <w:rFonts w:ascii="Times New Roman" w:eastAsia="宋体" w:hAnsi="Times New Roman" w:cs="Times New Roman" w:hint="eastAsia"/>
          <w:color w:val="000000"/>
          <w:sz w:val="24"/>
          <w:szCs w:val="24"/>
        </w:rPr>
        <w:t>吨，每年增加收入</w:t>
      </w:r>
      <w:r w:rsidRPr="00AB2DC5">
        <w:rPr>
          <w:rFonts w:ascii="Times New Roman" w:eastAsia="宋体" w:hAnsi="Times New Roman" w:cs="Times New Roman" w:hint="eastAsia"/>
          <w:color w:val="000000"/>
          <w:sz w:val="24"/>
          <w:szCs w:val="24"/>
        </w:rPr>
        <w:t>3000</w:t>
      </w:r>
      <w:r w:rsidRPr="00AB2DC5">
        <w:rPr>
          <w:rFonts w:ascii="Times New Roman" w:eastAsia="宋体" w:hAnsi="Times New Roman" w:cs="Times New Roman" w:hint="eastAsia"/>
          <w:color w:val="000000"/>
          <w:sz w:val="24"/>
          <w:szCs w:val="24"/>
        </w:rPr>
        <w:t>万元。</w:t>
      </w:r>
    </w:p>
    <w:p w:rsidR="0064756F" w:rsidRPr="00AB2DC5" w:rsidRDefault="0064756F" w:rsidP="00FB015D">
      <w:pPr>
        <w:autoSpaceDE w:val="0"/>
        <w:spacing w:line="440" w:lineRule="exact"/>
        <w:rPr>
          <w:rFonts w:ascii="Times New Roman" w:eastAsia="宋体" w:hAnsi="Times New Roman" w:cs="Times New Roman"/>
          <w:color w:val="000000"/>
          <w:sz w:val="24"/>
          <w:szCs w:val="24"/>
        </w:rPr>
      </w:pPr>
    </w:p>
    <w:p w:rsidR="0062367B" w:rsidRPr="00CE5A8B" w:rsidRDefault="0062367B" w:rsidP="0062367B">
      <w:pPr>
        <w:autoSpaceDE w:val="0"/>
        <w:autoSpaceDN w:val="0"/>
        <w:adjustRightInd w:val="0"/>
        <w:spacing w:line="440" w:lineRule="exact"/>
        <w:jc w:val="left"/>
        <w:rPr>
          <w:rFonts w:ascii="Times New Roman" w:hAnsi="Times New Roman" w:cs="Times New Roman"/>
          <w:kern w:val="0"/>
          <w:sz w:val="28"/>
          <w:szCs w:val="28"/>
        </w:rPr>
      </w:pPr>
      <w:r>
        <w:rPr>
          <w:rFonts w:ascii="Times New Roman" w:hAnsi="Times New Roman" w:cs="Times New Roman" w:hint="eastAsia"/>
          <w:b/>
          <w:kern w:val="0"/>
          <w:sz w:val="28"/>
          <w:szCs w:val="28"/>
        </w:rPr>
        <w:t>七、</w:t>
      </w:r>
      <w:r w:rsidRPr="00CE5A8B">
        <w:rPr>
          <w:rFonts w:ascii="Times New Roman" w:hAnsi="Times New Roman" w:cs="Times New Roman"/>
          <w:b/>
          <w:kern w:val="0"/>
          <w:sz w:val="28"/>
          <w:szCs w:val="28"/>
        </w:rPr>
        <w:t>主要知识产权</w:t>
      </w:r>
      <w:r>
        <w:rPr>
          <w:rFonts w:ascii="Times New Roman" w:hAnsi="Times New Roman" w:cs="Times New Roman"/>
          <w:b/>
          <w:kern w:val="0"/>
          <w:sz w:val="28"/>
          <w:szCs w:val="28"/>
        </w:rPr>
        <w:t>和标准规范等</w:t>
      </w:r>
      <w:r w:rsidRPr="00CE5A8B">
        <w:rPr>
          <w:rFonts w:ascii="Times New Roman" w:hAnsi="Times New Roman" w:cs="Times New Roman"/>
          <w:b/>
          <w:kern w:val="0"/>
          <w:sz w:val="28"/>
          <w:szCs w:val="28"/>
        </w:rPr>
        <w:t>目录</w:t>
      </w:r>
      <w:r w:rsidRPr="00CE5A8B">
        <w:rPr>
          <w:rFonts w:ascii="Times New Roman" w:hAnsi="Times New Roman" w:cs="Times New Roman"/>
          <w:kern w:val="0"/>
          <w:sz w:val="28"/>
          <w:szCs w:val="28"/>
        </w:rPr>
        <w:t>:</w:t>
      </w:r>
    </w:p>
    <w:tbl>
      <w:tblPr>
        <w:tblW w:w="8457" w:type="dxa"/>
        <w:jc w:val="center"/>
        <w:tblLayout w:type="fixed"/>
        <w:tblLook w:val="04A0" w:firstRow="1" w:lastRow="0" w:firstColumn="1" w:lastColumn="0" w:noHBand="0" w:noVBand="1"/>
      </w:tblPr>
      <w:tblGrid>
        <w:gridCol w:w="1224"/>
        <w:gridCol w:w="2978"/>
        <w:gridCol w:w="1135"/>
        <w:gridCol w:w="2042"/>
        <w:gridCol w:w="1078"/>
      </w:tblGrid>
      <w:tr w:rsidR="00772326" w:rsidTr="00772326">
        <w:trPr>
          <w:trHeight w:val="1021"/>
          <w:jc w:val="center"/>
        </w:trPr>
        <w:tc>
          <w:tcPr>
            <w:tcW w:w="1224" w:type="dxa"/>
            <w:tcBorders>
              <w:top w:val="single" w:sz="4" w:space="0" w:color="auto"/>
              <w:left w:val="single" w:sz="8" w:space="0" w:color="auto"/>
              <w:bottom w:val="single" w:sz="4" w:space="0" w:color="auto"/>
              <w:right w:val="single" w:sz="4" w:space="0" w:color="auto"/>
            </w:tcBorders>
          </w:tcPr>
          <w:p w:rsidR="00772326" w:rsidRDefault="00772326" w:rsidP="00772326">
            <w:pPr>
              <w:pStyle w:val="a6"/>
              <w:widowControl/>
              <w:spacing w:line="390" w:lineRule="exact"/>
              <w:ind w:firstLineChars="0" w:firstLine="0"/>
              <w:jc w:val="left"/>
              <w:rPr>
                <w:rFonts w:ascii="Times New Roman"/>
                <w:sz w:val="21"/>
                <w:szCs w:val="21"/>
              </w:rPr>
            </w:pPr>
            <w:r>
              <w:rPr>
                <w:rFonts w:ascii="Times New Roman" w:hint="eastAsia"/>
                <w:sz w:val="21"/>
                <w:szCs w:val="21"/>
              </w:rPr>
              <w:t>发明专利</w:t>
            </w:r>
          </w:p>
        </w:tc>
        <w:tc>
          <w:tcPr>
            <w:tcW w:w="2978" w:type="dxa"/>
            <w:tcBorders>
              <w:top w:val="single" w:sz="4" w:space="0" w:color="auto"/>
              <w:left w:val="nil"/>
              <w:bottom w:val="single" w:sz="4" w:space="0" w:color="auto"/>
              <w:right w:val="single" w:sz="4" w:space="0" w:color="auto"/>
            </w:tcBorders>
          </w:tcPr>
          <w:p w:rsidR="00772326" w:rsidRDefault="00772326" w:rsidP="00772326">
            <w:pPr>
              <w:pStyle w:val="a6"/>
              <w:widowControl/>
              <w:spacing w:line="390" w:lineRule="exact"/>
              <w:ind w:firstLineChars="0" w:firstLine="0"/>
              <w:jc w:val="left"/>
              <w:rPr>
                <w:rFonts w:ascii="Times New Roman" w:cs="宋体"/>
                <w:sz w:val="21"/>
                <w:szCs w:val="21"/>
              </w:rPr>
            </w:pPr>
            <w:r>
              <w:rPr>
                <w:rFonts w:ascii="Times New Roman" w:cs="宋体"/>
                <w:sz w:val="21"/>
                <w:szCs w:val="21"/>
              </w:rPr>
              <w:t>危险废物焚烧系统协同处置复杂油泥的方法</w:t>
            </w:r>
          </w:p>
        </w:tc>
        <w:tc>
          <w:tcPr>
            <w:tcW w:w="1135" w:type="dxa"/>
            <w:tcBorders>
              <w:top w:val="single" w:sz="4" w:space="0" w:color="auto"/>
              <w:left w:val="nil"/>
              <w:bottom w:val="single" w:sz="4" w:space="0" w:color="auto"/>
              <w:right w:val="single" w:sz="4" w:space="0" w:color="auto"/>
            </w:tcBorders>
          </w:tcPr>
          <w:p w:rsidR="00772326" w:rsidRDefault="00772326" w:rsidP="00772326">
            <w:pPr>
              <w:pStyle w:val="a6"/>
              <w:widowControl/>
              <w:spacing w:line="390" w:lineRule="exact"/>
              <w:ind w:firstLineChars="0" w:firstLine="0"/>
              <w:jc w:val="left"/>
              <w:rPr>
                <w:rFonts w:ascii="Times New Roman"/>
                <w:sz w:val="21"/>
                <w:szCs w:val="21"/>
              </w:rPr>
            </w:pPr>
            <w:r>
              <w:rPr>
                <w:rFonts w:ascii="Times New Roman"/>
                <w:sz w:val="21"/>
                <w:szCs w:val="21"/>
              </w:rPr>
              <w:t>ZL201710703121.6</w:t>
            </w:r>
          </w:p>
        </w:tc>
        <w:tc>
          <w:tcPr>
            <w:tcW w:w="2042" w:type="dxa"/>
            <w:tcBorders>
              <w:top w:val="single" w:sz="4" w:space="0" w:color="auto"/>
              <w:left w:val="nil"/>
              <w:bottom w:val="single" w:sz="4" w:space="0" w:color="auto"/>
              <w:right w:val="single" w:sz="4" w:space="0" w:color="auto"/>
            </w:tcBorders>
          </w:tcPr>
          <w:p w:rsidR="00772326" w:rsidRDefault="00772326" w:rsidP="00772326">
            <w:pPr>
              <w:pStyle w:val="a6"/>
              <w:widowControl/>
              <w:spacing w:line="390" w:lineRule="exact"/>
              <w:ind w:firstLineChars="0" w:firstLine="0"/>
              <w:jc w:val="left"/>
              <w:rPr>
                <w:rFonts w:ascii="Times New Roman"/>
                <w:sz w:val="21"/>
                <w:szCs w:val="21"/>
              </w:rPr>
            </w:pPr>
            <w:r>
              <w:rPr>
                <w:rFonts w:ascii="Times New Roman"/>
                <w:sz w:val="21"/>
                <w:szCs w:val="21"/>
              </w:rPr>
              <w:t>新中天环保股份有限公司</w:t>
            </w:r>
          </w:p>
        </w:tc>
        <w:tc>
          <w:tcPr>
            <w:tcW w:w="1078" w:type="dxa"/>
            <w:tcBorders>
              <w:top w:val="single" w:sz="4" w:space="0" w:color="auto"/>
              <w:left w:val="nil"/>
              <w:bottom w:val="single" w:sz="4" w:space="0" w:color="auto"/>
              <w:right w:val="single" w:sz="8" w:space="0" w:color="auto"/>
            </w:tcBorders>
          </w:tcPr>
          <w:p w:rsidR="00772326" w:rsidRDefault="00772326" w:rsidP="00772326">
            <w:pPr>
              <w:spacing w:line="240" w:lineRule="atLeast"/>
              <w:rPr>
                <w:rFonts w:ascii="Times New Roman" w:hAnsi="Times New Roman"/>
                <w:szCs w:val="21"/>
              </w:rPr>
            </w:pPr>
            <w:r>
              <w:rPr>
                <w:rFonts w:ascii="Times New Roman" w:hAnsi="Times New Roman" w:hint="eastAsia"/>
              </w:rPr>
              <w:t>有效</w:t>
            </w:r>
          </w:p>
        </w:tc>
      </w:tr>
      <w:tr w:rsidR="00772326" w:rsidTr="00772326">
        <w:trPr>
          <w:trHeight w:val="1021"/>
          <w:jc w:val="center"/>
        </w:trPr>
        <w:tc>
          <w:tcPr>
            <w:tcW w:w="1224" w:type="dxa"/>
            <w:tcBorders>
              <w:top w:val="single" w:sz="4" w:space="0" w:color="auto"/>
              <w:left w:val="single" w:sz="8" w:space="0" w:color="auto"/>
              <w:bottom w:val="single" w:sz="4" w:space="0" w:color="auto"/>
              <w:right w:val="single" w:sz="4" w:space="0" w:color="auto"/>
            </w:tcBorders>
          </w:tcPr>
          <w:p w:rsidR="00772326" w:rsidRDefault="00772326" w:rsidP="00772326">
            <w:pPr>
              <w:pStyle w:val="a6"/>
              <w:widowControl/>
              <w:spacing w:line="390" w:lineRule="exact"/>
              <w:ind w:firstLineChars="0" w:firstLine="0"/>
              <w:jc w:val="left"/>
              <w:rPr>
                <w:rFonts w:ascii="Times New Roman"/>
                <w:sz w:val="21"/>
                <w:szCs w:val="21"/>
              </w:rPr>
            </w:pPr>
            <w:r>
              <w:rPr>
                <w:rFonts w:ascii="Times New Roman" w:hint="eastAsia"/>
                <w:sz w:val="21"/>
                <w:szCs w:val="21"/>
              </w:rPr>
              <w:t>发明专利</w:t>
            </w:r>
          </w:p>
        </w:tc>
        <w:tc>
          <w:tcPr>
            <w:tcW w:w="2978" w:type="dxa"/>
            <w:tcBorders>
              <w:top w:val="single" w:sz="4" w:space="0" w:color="auto"/>
              <w:left w:val="nil"/>
              <w:bottom w:val="single" w:sz="4" w:space="0" w:color="auto"/>
              <w:right w:val="single" w:sz="4" w:space="0" w:color="auto"/>
            </w:tcBorders>
          </w:tcPr>
          <w:p w:rsidR="00772326" w:rsidRDefault="00772326" w:rsidP="00772326">
            <w:pPr>
              <w:pStyle w:val="a6"/>
              <w:widowControl/>
              <w:spacing w:line="390" w:lineRule="exact"/>
              <w:ind w:firstLineChars="0" w:firstLine="0"/>
              <w:jc w:val="left"/>
              <w:rPr>
                <w:rFonts w:ascii="Times New Roman"/>
                <w:sz w:val="21"/>
                <w:szCs w:val="21"/>
              </w:rPr>
            </w:pPr>
            <w:r>
              <w:rPr>
                <w:rFonts w:ascii="Times New Roman" w:hint="eastAsia"/>
                <w:sz w:val="21"/>
                <w:szCs w:val="21"/>
              </w:rPr>
              <w:t>一种粒料煅烧回转窑产品余热直吸式回收系统</w:t>
            </w:r>
          </w:p>
        </w:tc>
        <w:tc>
          <w:tcPr>
            <w:tcW w:w="1135" w:type="dxa"/>
            <w:tcBorders>
              <w:top w:val="single" w:sz="4" w:space="0" w:color="auto"/>
              <w:left w:val="nil"/>
              <w:bottom w:val="single" w:sz="4" w:space="0" w:color="auto"/>
              <w:right w:val="single" w:sz="4" w:space="0" w:color="auto"/>
            </w:tcBorders>
          </w:tcPr>
          <w:p w:rsidR="00772326" w:rsidRDefault="00772326" w:rsidP="00772326">
            <w:pPr>
              <w:pStyle w:val="a6"/>
              <w:widowControl/>
              <w:spacing w:line="390" w:lineRule="exact"/>
              <w:ind w:firstLineChars="0" w:firstLine="0"/>
              <w:jc w:val="left"/>
              <w:rPr>
                <w:rFonts w:ascii="Times New Roman"/>
                <w:kern w:val="0"/>
                <w:sz w:val="21"/>
                <w:szCs w:val="21"/>
              </w:rPr>
            </w:pPr>
            <w:r>
              <w:rPr>
                <w:rFonts w:ascii="Times New Roman"/>
                <w:kern w:val="0"/>
                <w:sz w:val="21"/>
                <w:szCs w:val="21"/>
              </w:rPr>
              <w:t>ZL201710887538.2</w:t>
            </w:r>
          </w:p>
        </w:tc>
        <w:tc>
          <w:tcPr>
            <w:tcW w:w="2042" w:type="dxa"/>
            <w:tcBorders>
              <w:top w:val="single" w:sz="4" w:space="0" w:color="auto"/>
              <w:left w:val="nil"/>
              <w:bottom w:val="single" w:sz="4" w:space="0" w:color="auto"/>
              <w:right w:val="single" w:sz="4" w:space="0" w:color="auto"/>
            </w:tcBorders>
          </w:tcPr>
          <w:p w:rsidR="00772326" w:rsidRDefault="00772326" w:rsidP="00772326">
            <w:pPr>
              <w:pStyle w:val="a6"/>
              <w:widowControl/>
              <w:spacing w:line="390" w:lineRule="exact"/>
              <w:ind w:firstLineChars="0" w:firstLine="0"/>
              <w:jc w:val="left"/>
              <w:rPr>
                <w:rFonts w:ascii="Times New Roman"/>
                <w:sz w:val="21"/>
                <w:szCs w:val="21"/>
              </w:rPr>
            </w:pPr>
            <w:r>
              <w:rPr>
                <w:rFonts w:ascii="Times New Roman" w:hint="eastAsia"/>
                <w:sz w:val="21"/>
                <w:szCs w:val="21"/>
              </w:rPr>
              <w:t>重庆天志环保有限公司</w:t>
            </w:r>
          </w:p>
        </w:tc>
        <w:tc>
          <w:tcPr>
            <w:tcW w:w="1078" w:type="dxa"/>
            <w:tcBorders>
              <w:top w:val="single" w:sz="4" w:space="0" w:color="auto"/>
              <w:left w:val="nil"/>
              <w:bottom w:val="single" w:sz="4" w:space="0" w:color="auto"/>
              <w:right w:val="single" w:sz="8" w:space="0" w:color="auto"/>
            </w:tcBorders>
          </w:tcPr>
          <w:p w:rsidR="00772326" w:rsidRDefault="00772326" w:rsidP="00772326">
            <w:pPr>
              <w:spacing w:line="240" w:lineRule="atLeast"/>
              <w:rPr>
                <w:rFonts w:ascii="Times New Roman"/>
                <w:szCs w:val="21"/>
              </w:rPr>
            </w:pPr>
            <w:r>
              <w:rPr>
                <w:rFonts w:ascii="Times New Roman" w:hAnsi="Times New Roman" w:hint="eastAsia"/>
              </w:rPr>
              <w:t>有效</w:t>
            </w:r>
          </w:p>
        </w:tc>
      </w:tr>
      <w:tr w:rsidR="00772326" w:rsidTr="007611F5">
        <w:trPr>
          <w:trHeight w:val="1021"/>
          <w:jc w:val="center"/>
        </w:trPr>
        <w:tc>
          <w:tcPr>
            <w:tcW w:w="1224" w:type="dxa"/>
            <w:tcBorders>
              <w:top w:val="single" w:sz="4" w:space="0" w:color="auto"/>
              <w:left w:val="single" w:sz="8" w:space="0" w:color="auto"/>
              <w:bottom w:val="single" w:sz="4" w:space="0" w:color="auto"/>
              <w:right w:val="single" w:sz="4" w:space="0" w:color="auto"/>
            </w:tcBorders>
          </w:tcPr>
          <w:p w:rsidR="00772326" w:rsidRDefault="00772326" w:rsidP="00772326">
            <w:pPr>
              <w:pStyle w:val="a6"/>
              <w:widowControl/>
              <w:spacing w:line="390" w:lineRule="exact"/>
              <w:ind w:firstLineChars="0" w:firstLine="0"/>
              <w:jc w:val="left"/>
              <w:rPr>
                <w:rFonts w:ascii="Times New Roman"/>
                <w:sz w:val="21"/>
                <w:szCs w:val="21"/>
              </w:rPr>
            </w:pPr>
            <w:r>
              <w:rPr>
                <w:rFonts w:ascii="Times New Roman" w:hint="eastAsia"/>
                <w:sz w:val="21"/>
                <w:szCs w:val="21"/>
              </w:rPr>
              <w:t>发明专利</w:t>
            </w:r>
          </w:p>
        </w:tc>
        <w:tc>
          <w:tcPr>
            <w:tcW w:w="2978" w:type="dxa"/>
            <w:tcBorders>
              <w:top w:val="single" w:sz="4" w:space="0" w:color="auto"/>
              <w:left w:val="nil"/>
              <w:bottom w:val="single" w:sz="4" w:space="0" w:color="auto"/>
              <w:right w:val="single" w:sz="4" w:space="0" w:color="auto"/>
            </w:tcBorders>
          </w:tcPr>
          <w:p w:rsidR="00772326" w:rsidRDefault="00772326" w:rsidP="00772326">
            <w:pPr>
              <w:pStyle w:val="a6"/>
              <w:widowControl/>
              <w:spacing w:line="390" w:lineRule="exact"/>
              <w:ind w:firstLineChars="0" w:firstLine="0"/>
              <w:jc w:val="left"/>
              <w:rPr>
                <w:rFonts w:ascii="Times New Roman"/>
                <w:sz w:val="21"/>
                <w:szCs w:val="21"/>
              </w:rPr>
            </w:pPr>
            <w:r>
              <w:rPr>
                <w:rFonts w:ascii="Times New Roman" w:hint="eastAsia"/>
                <w:sz w:val="21"/>
                <w:szCs w:val="21"/>
              </w:rPr>
              <w:t>一体化还原固化铬渣的工艺</w:t>
            </w:r>
          </w:p>
        </w:tc>
        <w:tc>
          <w:tcPr>
            <w:tcW w:w="1135" w:type="dxa"/>
            <w:tcBorders>
              <w:top w:val="single" w:sz="4" w:space="0" w:color="auto"/>
              <w:left w:val="nil"/>
              <w:bottom w:val="single" w:sz="4" w:space="0" w:color="auto"/>
              <w:right w:val="single" w:sz="4" w:space="0" w:color="auto"/>
            </w:tcBorders>
          </w:tcPr>
          <w:p w:rsidR="00772326" w:rsidRDefault="00772326" w:rsidP="00772326">
            <w:pPr>
              <w:pStyle w:val="a6"/>
              <w:widowControl/>
              <w:spacing w:line="390" w:lineRule="exact"/>
              <w:ind w:firstLineChars="0" w:firstLine="0"/>
              <w:jc w:val="left"/>
              <w:rPr>
                <w:rFonts w:ascii="Times New Roman"/>
                <w:kern w:val="0"/>
                <w:sz w:val="21"/>
                <w:szCs w:val="21"/>
              </w:rPr>
            </w:pPr>
            <w:r>
              <w:rPr>
                <w:rFonts w:ascii="Times New Roman"/>
                <w:kern w:val="0"/>
                <w:sz w:val="21"/>
                <w:szCs w:val="21"/>
              </w:rPr>
              <w:t xml:space="preserve">ZL201310670751.X </w:t>
            </w:r>
          </w:p>
        </w:tc>
        <w:tc>
          <w:tcPr>
            <w:tcW w:w="2042" w:type="dxa"/>
            <w:tcBorders>
              <w:top w:val="single" w:sz="4" w:space="0" w:color="auto"/>
              <w:left w:val="nil"/>
              <w:bottom w:val="single" w:sz="4" w:space="0" w:color="auto"/>
              <w:right w:val="single" w:sz="4" w:space="0" w:color="auto"/>
            </w:tcBorders>
          </w:tcPr>
          <w:p w:rsidR="00772326" w:rsidRDefault="00772326" w:rsidP="00772326">
            <w:pPr>
              <w:pStyle w:val="a6"/>
              <w:widowControl/>
              <w:spacing w:line="390" w:lineRule="exact"/>
              <w:ind w:firstLineChars="0" w:firstLine="0"/>
              <w:jc w:val="left"/>
              <w:rPr>
                <w:rFonts w:ascii="Times New Roman"/>
                <w:sz w:val="21"/>
                <w:szCs w:val="21"/>
              </w:rPr>
            </w:pPr>
            <w:r>
              <w:rPr>
                <w:rFonts w:ascii="Times New Roman" w:hint="eastAsia"/>
                <w:sz w:val="21"/>
                <w:szCs w:val="21"/>
              </w:rPr>
              <w:t>西南科技大学</w:t>
            </w:r>
          </w:p>
        </w:tc>
        <w:tc>
          <w:tcPr>
            <w:tcW w:w="1078" w:type="dxa"/>
            <w:tcBorders>
              <w:top w:val="single" w:sz="4" w:space="0" w:color="auto"/>
              <w:left w:val="nil"/>
              <w:bottom w:val="single" w:sz="4" w:space="0" w:color="auto"/>
              <w:right w:val="single" w:sz="8" w:space="0" w:color="auto"/>
            </w:tcBorders>
          </w:tcPr>
          <w:p w:rsidR="00772326" w:rsidRDefault="00772326" w:rsidP="00772326">
            <w:pPr>
              <w:spacing w:line="240" w:lineRule="atLeast"/>
              <w:rPr>
                <w:rFonts w:ascii="Times New Roman"/>
                <w:szCs w:val="21"/>
              </w:rPr>
            </w:pPr>
            <w:r>
              <w:rPr>
                <w:rFonts w:ascii="Times New Roman" w:hAnsi="Times New Roman" w:hint="eastAsia"/>
              </w:rPr>
              <w:t>有效</w:t>
            </w:r>
          </w:p>
        </w:tc>
      </w:tr>
      <w:tr w:rsidR="00772326" w:rsidTr="007611F5">
        <w:trPr>
          <w:trHeight w:val="1021"/>
          <w:jc w:val="center"/>
        </w:trPr>
        <w:tc>
          <w:tcPr>
            <w:tcW w:w="1224" w:type="dxa"/>
            <w:tcBorders>
              <w:top w:val="single" w:sz="4" w:space="0" w:color="auto"/>
              <w:left w:val="single" w:sz="8" w:space="0" w:color="auto"/>
              <w:bottom w:val="single" w:sz="4" w:space="0" w:color="auto"/>
              <w:right w:val="single" w:sz="4" w:space="0" w:color="auto"/>
            </w:tcBorders>
          </w:tcPr>
          <w:p w:rsidR="00772326" w:rsidRDefault="00772326" w:rsidP="00772326">
            <w:pPr>
              <w:pStyle w:val="a6"/>
              <w:widowControl/>
              <w:spacing w:line="390" w:lineRule="exact"/>
              <w:ind w:firstLineChars="0" w:firstLine="0"/>
              <w:jc w:val="left"/>
              <w:rPr>
                <w:rFonts w:ascii="Times New Roman"/>
                <w:sz w:val="21"/>
                <w:szCs w:val="21"/>
              </w:rPr>
            </w:pPr>
            <w:r>
              <w:rPr>
                <w:rFonts w:ascii="Times New Roman" w:hint="eastAsia"/>
                <w:sz w:val="21"/>
                <w:szCs w:val="21"/>
              </w:rPr>
              <w:t>发明专利</w:t>
            </w:r>
          </w:p>
        </w:tc>
        <w:tc>
          <w:tcPr>
            <w:tcW w:w="2978" w:type="dxa"/>
            <w:tcBorders>
              <w:top w:val="single" w:sz="4" w:space="0" w:color="auto"/>
              <w:left w:val="nil"/>
              <w:bottom w:val="single" w:sz="4" w:space="0" w:color="auto"/>
              <w:right w:val="single" w:sz="4" w:space="0" w:color="auto"/>
            </w:tcBorders>
          </w:tcPr>
          <w:p w:rsidR="00772326" w:rsidRDefault="00772326" w:rsidP="00772326">
            <w:pPr>
              <w:pStyle w:val="a6"/>
              <w:widowControl/>
              <w:spacing w:line="390" w:lineRule="exact"/>
              <w:ind w:firstLineChars="0" w:firstLine="0"/>
              <w:jc w:val="left"/>
              <w:rPr>
                <w:rFonts w:ascii="Times New Roman"/>
                <w:sz w:val="21"/>
                <w:szCs w:val="21"/>
              </w:rPr>
            </w:pPr>
            <w:r>
              <w:rPr>
                <w:rFonts w:ascii="Times New Roman" w:hint="eastAsia"/>
                <w:sz w:val="21"/>
                <w:szCs w:val="21"/>
              </w:rPr>
              <w:t>低放废液“吸附</w:t>
            </w:r>
            <w:r>
              <w:rPr>
                <w:rFonts w:ascii="Times New Roman" w:hint="eastAsia"/>
                <w:sz w:val="21"/>
                <w:szCs w:val="21"/>
              </w:rPr>
              <w:t>-</w:t>
            </w:r>
            <w:r>
              <w:rPr>
                <w:rFonts w:ascii="宋体" w:hAnsi="宋体" w:hint="eastAsia"/>
                <w:sz w:val="21"/>
                <w:szCs w:val="21"/>
              </w:rPr>
              <w:t>固化”一体化处理系统及工艺</w:t>
            </w:r>
          </w:p>
        </w:tc>
        <w:tc>
          <w:tcPr>
            <w:tcW w:w="1135" w:type="dxa"/>
            <w:tcBorders>
              <w:top w:val="single" w:sz="4" w:space="0" w:color="auto"/>
              <w:left w:val="nil"/>
              <w:bottom w:val="single" w:sz="4" w:space="0" w:color="auto"/>
              <w:right w:val="single" w:sz="4" w:space="0" w:color="auto"/>
            </w:tcBorders>
          </w:tcPr>
          <w:p w:rsidR="00772326" w:rsidRDefault="00772326" w:rsidP="00772326">
            <w:pPr>
              <w:pStyle w:val="a6"/>
              <w:widowControl/>
              <w:spacing w:line="390" w:lineRule="exact"/>
              <w:ind w:firstLineChars="0" w:firstLine="0"/>
              <w:jc w:val="left"/>
              <w:rPr>
                <w:rFonts w:ascii="Times New Roman"/>
                <w:kern w:val="0"/>
                <w:sz w:val="21"/>
                <w:szCs w:val="21"/>
              </w:rPr>
            </w:pPr>
            <w:r>
              <w:rPr>
                <w:rFonts w:ascii="Times New Roman"/>
                <w:kern w:val="0"/>
                <w:sz w:val="21"/>
                <w:szCs w:val="21"/>
              </w:rPr>
              <w:t>ZL201310491886.X</w:t>
            </w:r>
          </w:p>
        </w:tc>
        <w:tc>
          <w:tcPr>
            <w:tcW w:w="2042" w:type="dxa"/>
            <w:tcBorders>
              <w:top w:val="single" w:sz="4" w:space="0" w:color="auto"/>
              <w:left w:val="nil"/>
              <w:bottom w:val="single" w:sz="4" w:space="0" w:color="auto"/>
              <w:right w:val="single" w:sz="4" w:space="0" w:color="auto"/>
            </w:tcBorders>
          </w:tcPr>
          <w:p w:rsidR="00772326" w:rsidRDefault="00772326" w:rsidP="00772326">
            <w:pPr>
              <w:pStyle w:val="a6"/>
              <w:widowControl/>
              <w:spacing w:line="390" w:lineRule="exact"/>
              <w:ind w:firstLineChars="0" w:firstLine="0"/>
              <w:jc w:val="left"/>
              <w:rPr>
                <w:rFonts w:ascii="Times New Roman"/>
                <w:sz w:val="21"/>
                <w:szCs w:val="21"/>
              </w:rPr>
            </w:pPr>
            <w:r>
              <w:rPr>
                <w:rFonts w:ascii="Times New Roman" w:hint="eastAsia"/>
                <w:sz w:val="21"/>
                <w:szCs w:val="21"/>
              </w:rPr>
              <w:t>西南科技大学</w:t>
            </w:r>
          </w:p>
        </w:tc>
        <w:tc>
          <w:tcPr>
            <w:tcW w:w="1078" w:type="dxa"/>
            <w:tcBorders>
              <w:top w:val="single" w:sz="4" w:space="0" w:color="auto"/>
              <w:left w:val="nil"/>
              <w:bottom w:val="single" w:sz="4" w:space="0" w:color="auto"/>
              <w:right w:val="single" w:sz="8" w:space="0" w:color="auto"/>
            </w:tcBorders>
          </w:tcPr>
          <w:p w:rsidR="00772326" w:rsidRDefault="00772326" w:rsidP="00772326">
            <w:pPr>
              <w:spacing w:line="240" w:lineRule="atLeast"/>
              <w:rPr>
                <w:rFonts w:ascii="Times New Roman"/>
                <w:szCs w:val="21"/>
              </w:rPr>
            </w:pPr>
            <w:r>
              <w:rPr>
                <w:rFonts w:ascii="Times New Roman" w:hAnsi="Times New Roman" w:hint="eastAsia"/>
              </w:rPr>
              <w:t>有效</w:t>
            </w:r>
          </w:p>
        </w:tc>
      </w:tr>
      <w:tr w:rsidR="00772326" w:rsidTr="007611F5">
        <w:trPr>
          <w:trHeight w:val="1021"/>
          <w:jc w:val="center"/>
        </w:trPr>
        <w:tc>
          <w:tcPr>
            <w:tcW w:w="1224" w:type="dxa"/>
            <w:tcBorders>
              <w:top w:val="single" w:sz="4" w:space="0" w:color="auto"/>
              <w:left w:val="single" w:sz="8" w:space="0" w:color="auto"/>
              <w:bottom w:val="single" w:sz="4" w:space="0" w:color="auto"/>
              <w:right w:val="single" w:sz="4" w:space="0" w:color="auto"/>
            </w:tcBorders>
          </w:tcPr>
          <w:p w:rsidR="00772326" w:rsidRDefault="00772326" w:rsidP="00772326">
            <w:pPr>
              <w:pStyle w:val="a6"/>
              <w:widowControl/>
              <w:spacing w:line="390" w:lineRule="exact"/>
              <w:ind w:firstLineChars="0" w:firstLine="0"/>
              <w:jc w:val="left"/>
              <w:rPr>
                <w:rFonts w:ascii="Times New Roman"/>
                <w:sz w:val="21"/>
                <w:szCs w:val="21"/>
              </w:rPr>
            </w:pPr>
            <w:r>
              <w:rPr>
                <w:rFonts w:ascii="Times New Roman" w:hint="eastAsia"/>
                <w:sz w:val="21"/>
                <w:szCs w:val="21"/>
              </w:rPr>
              <w:t>发明专利</w:t>
            </w:r>
          </w:p>
        </w:tc>
        <w:tc>
          <w:tcPr>
            <w:tcW w:w="2978" w:type="dxa"/>
            <w:tcBorders>
              <w:top w:val="single" w:sz="4" w:space="0" w:color="auto"/>
              <w:left w:val="nil"/>
              <w:bottom w:val="single" w:sz="4" w:space="0" w:color="auto"/>
              <w:right w:val="single" w:sz="4" w:space="0" w:color="auto"/>
            </w:tcBorders>
          </w:tcPr>
          <w:p w:rsidR="00772326" w:rsidRDefault="00772326" w:rsidP="00772326">
            <w:pPr>
              <w:pStyle w:val="a6"/>
              <w:widowControl/>
              <w:spacing w:line="390" w:lineRule="exact"/>
              <w:ind w:firstLineChars="0" w:firstLine="0"/>
              <w:jc w:val="left"/>
              <w:rPr>
                <w:rFonts w:ascii="Times New Roman"/>
                <w:sz w:val="21"/>
                <w:szCs w:val="21"/>
              </w:rPr>
            </w:pPr>
            <w:r>
              <w:rPr>
                <w:rFonts w:ascii="Times New Roman" w:hint="eastAsia"/>
                <w:sz w:val="21"/>
                <w:szCs w:val="21"/>
              </w:rPr>
              <w:t>一种含油钻屑的处理方法</w:t>
            </w:r>
          </w:p>
        </w:tc>
        <w:tc>
          <w:tcPr>
            <w:tcW w:w="1135" w:type="dxa"/>
            <w:tcBorders>
              <w:top w:val="single" w:sz="4" w:space="0" w:color="auto"/>
              <w:left w:val="nil"/>
              <w:bottom w:val="single" w:sz="4" w:space="0" w:color="auto"/>
              <w:right w:val="single" w:sz="4" w:space="0" w:color="auto"/>
            </w:tcBorders>
          </w:tcPr>
          <w:p w:rsidR="00772326" w:rsidRDefault="00772326" w:rsidP="00772326">
            <w:pPr>
              <w:pStyle w:val="a6"/>
              <w:widowControl/>
              <w:spacing w:line="390" w:lineRule="exact"/>
              <w:ind w:firstLineChars="0" w:firstLine="0"/>
              <w:jc w:val="left"/>
              <w:rPr>
                <w:rFonts w:ascii="Times New Roman"/>
                <w:kern w:val="0"/>
                <w:sz w:val="21"/>
                <w:szCs w:val="21"/>
              </w:rPr>
            </w:pPr>
            <w:r>
              <w:rPr>
                <w:rFonts w:ascii="Times New Roman"/>
                <w:kern w:val="0"/>
                <w:sz w:val="21"/>
                <w:szCs w:val="21"/>
              </w:rPr>
              <w:t>ZL201610183937.6</w:t>
            </w:r>
          </w:p>
        </w:tc>
        <w:tc>
          <w:tcPr>
            <w:tcW w:w="2042" w:type="dxa"/>
            <w:tcBorders>
              <w:top w:val="single" w:sz="4" w:space="0" w:color="auto"/>
              <w:left w:val="nil"/>
              <w:bottom w:val="single" w:sz="4" w:space="0" w:color="auto"/>
              <w:right w:val="single" w:sz="4" w:space="0" w:color="auto"/>
            </w:tcBorders>
          </w:tcPr>
          <w:p w:rsidR="00772326" w:rsidRDefault="00772326" w:rsidP="00772326">
            <w:pPr>
              <w:pStyle w:val="a6"/>
              <w:widowControl/>
              <w:spacing w:line="390" w:lineRule="exact"/>
              <w:ind w:firstLineChars="0" w:firstLine="0"/>
              <w:jc w:val="left"/>
              <w:rPr>
                <w:rFonts w:ascii="Times New Roman"/>
                <w:sz w:val="21"/>
                <w:szCs w:val="21"/>
              </w:rPr>
            </w:pPr>
            <w:r>
              <w:rPr>
                <w:rFonts w:ascii="Times New Roman" w:hint="eastAsia"/>
                <w:sz w:val="21"/>
                <w:szCs w:val="21"/>
              </w:rPr>
              <w:t>西南科技大学</w:t>
            </w:r>
          </w:p>
        </w:tc>
        <w:tc>
          <w:tcPr>
            <w:tcW w:w="1078" w:type="dxa"/>
            <w:tcBorders>
              <w:top w:val="single" w:sz="4" w:space="0" w:color="auto"/>
              <w:left w:val="nil"/>
              <w:bottom w:val="single" w:sz="4" w:space="0" w:color="auto"/>
              <w:right w:val="single" w:sz="8" w:space="0" w:color="auto"/>
            </w:tcBorders>
          </w:tcPr>
          <w:p w:rsidR="00772326" w:rsidRDefault="00772326" w:rsidP="00772326">
            <w:pPr>
              <w:spacing w:line="240" w:lineRule="atLeast"/>
              <w:rPr>
                <w:rFonts w:ascii="Times New Roman"/>
                <w:szCs w:val="21"/>
              </w:rPr>
            </w:pPr>
            <w:r>
              <w:rPr>
                <w:rFonts w:ascii="Times New Roman" w:hAnsi="Times New Roman" w:hint="eastAsia"/>
              </w:rPr>
              <w:t>有效</w:t>
            </w:r>
          </w:p>
        </w:tc>
      </w:tr>
      <w:tr w:rsidR="00772326" w:rsidTr="00772326">
        <w:trPr>
          <w:trHeight w:val="1021"/>
          <w:jc w:val="center"/>
        </w:trPr>
        <w:tc>
          <w:tcPr>
            <w:tcW w:w="1224" w:type="dxa"/>
            <w:tcBorders>
              <w:top w:val="single" w:sz="4" w:space="0" w:color="auto"/>
              <w:left w:val="single" w:sz="8" w:space="0" w:color="auto"/>
              <w:bottom w:val="single" w:sz="4" w:space="0" w:color="auto"/>
              <w:right w:val="single" w:sz="4" w:space="0" w:color="auto"/>
            </w:tcBorders>
          </w:tcPr>
          <w:p w:rsidR="00772326" w:rsidRDefault="00772326" w:rsidP="00772326">
            <w:pPr>
              <w:pStyle w:val="a6"/>
              <w:widowControl/>
              <w:spacing w:line="390" w:lineRule="exact"/>
              <w:ind w:firstLineChars="0" w:firstLine="0"/>
              <w:jc w:val="left"/>
              <w:rPr>
                <w:rFonts w:ascii="Times New Roman"/>
                <w:sz w:val="21"/>
                <w:szCs w:val="21"/>
              </w:rPr>
            </w:pPr>
            <w:r>
              <w:rPr>
                <w:rFonts w:ascii="Times New Roman" w:hint="eastAsia"/>
                <w:sz w:val="21"/>
                <w:szCs w:val="21"/>
              </w:rPr>
              <w:t>发明专利</w:t>
            </w:r>
          </w:p>
        </w:tc>
        <w:tc>
          <w:tcPr>
            <w:tcW w:w="2978" w:type="dxa"/>
            <w:tcBorders>
              <w:top w:val="single" w:sz="4" w:space="0" w:color="auto"/>
              <w:left w:val="nil"/>
              <w:bottom w:val="single" w:sz="4" w:space="0" w:color="auto"/>
              <w:right w:val="single" w:sz="4" w:space="0" w:color="auto"/>
            </w:tcBorders>
          </w:tcPr>
          <w:p w:rsidR="00772326" w:rsidRDefault="00772326" w:rsidP="00772326">
            <w:pPr>
              <w:pStyle w:val="a6"/>
              <w:widowControl/>
              <w:spacing w:line="390" w:lineRule="exact"/>
              <w:ind w:firstLineChars="0" w:firstLine="0"/>
              <w:jc w:val="left"/>
              <w:rPr>
                <w:rFonts w:ascii="Times New Roman"/>
                <w:sz w:val="21"/>
                <w:szCs w:val="21"/>
              </w:rPr>
            </w:pPr>
            <w:r>
              <w:rPr>
                <w:rFonts w:ascii="Times New Roman" w:hint="eastAsia"/>
                <w:sz w:val="21"/>
                <w:szCs w:val="21"/>
              </w:rPr>
              <w:t>含油钻屑降解固化一体化处理方法</w:t>
            </w:r>
          </w:p>
        </w:tc>
        <w:tc>
          <w:tcPr>
            <w:tcW w:w="1135" w:type="dxa"/>
            <w:tcBorders>
              <w:top w:val="single" w:sz="4" w:space="0" w:color="auto"/>
              <w:left w:val="nil"/>
              <w:bottom w:val="single" w:sz="4" w:space="0" w:color="auto"/>
              <w:right w:val="single" w:sz="4" w:space="0" w:color="auto"/>
            </w:tcBorders>
          </w:tcPr>
          <w:p w:rsidR="00772326" w:rsidRDefault="00772326" w:rsidP="00772326">
            <w:pPr>
              <w:pStyle w:val="a6"/>
              <w:widowControl/>
              <w:spacing w:line="390" w:lineRule="exact"/>
              <w:ind w:firstLineChars="0" w:firstLine="0"/>
              <w:jc w:val="left"/>
              <w:rPr>
                <w:rFonts w:ascii="Times New Roman"/>
                <w:kern w:val="0"/>
                <w:sz w:val="21"/>
                <w:szCs w:val="21"/>
              </w:rPr>
            </w:pPr>
            <w:r>
              <w:rPr>
                <w:rFonts w:ascii="Times New Roman"/>
                <w:kern w:val="0"/>
                <w:sz w:val="21"/>
                <w:szCs w:val="21"/>
              </w:rPr>
              <w:t xml:space="preserve">ZL201511011169.8 </w:t>
            </w:r>
          </w:p>
        </w:tc>
        <w:tc>
          <w:tcPr>
            <w:tcW w:w="2042" w:type="dxa"/>
            <w:tcBorders>
              <w:top w:val="single" w:sz="4" w:space="0" w:color="auto"/>
              <w:left w:val="nil"/>
              <w:bottom w:val="single" w:sz="4" w:space="0" w:color="auto"/>
              <w:right w:val="single" w:sz="4" w:space="0" w:color="auto"/>
            </w:tcBorders>
          </w:tcPr>
          <w:p w:rsidR="00772326" w:rsidRDefault="00772326" w:rsidP="00772326">
            <w:pPr>
              <w:pStyle w:val="a6"/>
              <w:widowControl/>
              <w:spacing w:line="390" w:lineRule="exact"/>
              <w:ind w:firstLineChars="0" w:firstLine="0"/>
              <w:jc w:val="left"/>
              <w:rPr>
                <w:rFonts w:ascii="Times New Roman"/>
                <w:sz w:val="21"/>
                <w:szCs w:val="21"/>
              </w:rPr>
            </w:pPr>
            <w:r>
              <w:rPr>
                <w:rFonts w:ascii="Times New Roman" w:hint="eastAsia"/>
                <w:sz w:val="21"/>
                <w:szCs w:val="21"/>
              </w:rPr>
              <w:t>西南科技大学</w:t>
            </w:r>
          </w:p>
        </w:tc>
        <w:tc>
          <w:tcPr>
            <w:tcW w:w="1078" w:type="dxa"/>
            <w:tcBorders>
              <w:top w:val="single" w:sz="4" w:space="0" w:color="auto"/>
              <w:left w:val="nil"/>
              <w:bottom w:val="single" w:sz="4" w:space="0" w:color="auto"/>
              <w:right w:val="single" w:sz="8" w:space="0" w:color="auto"/>
            </w:tcBorders>
          </w:tcPr>
          <w:p w:rsidR="00772326" w:rsidRDefault="00772326" w:rsidP="00772326">
            <w:pPr>
              <w:pStyle w:val="a6"/>
              <w:widowControl/>
              <w:spacing w:line="390" w:lineRule="exact"/>
              <w:ind w:firstLineChars="0" w:firstLine="0"/>
              <w:jc w:val="left"/>
              <w:rPr>
                <w:rFonts w:ascii="Times New Roman" w:hAnsi="Calibri"/>
                <w:sz w:val="21"/>
                <w:szCs w:val="21"/>
              </w:rPr>
            </w:pPr>
            <w:r>
              <w:rPr>
                <w:rFonts w:ascii="Times New Roman" w:hint="eastAsia"/>
                <w:sz w:val="21"/>
                <w:szCs w:val="21"/>
              </w:rPr>
              <w:t>有效</w:t>
            </w:r>
          </w:p>
        </w:tc>
      </w:tr>
      <w:tr w:rsidR="006D09D1" w:rsidTr="00772326">
        <w:trPr>
          <w:trHeight w:val="1021"/>
          <w:jc w:val="center"/>
        </w:trPr>
        <w:tc>
          <w:tcPr>
            <w:tcW w:w="1224" w:type="dxa"/>
            <w:tcBorders>
              <w:top w:val="single" w:sz="4" w:space="0" w:color="auto"/>
              <w:left w:val="single" w:sz="8" w:space="0" w:color="auto"/>
              <w:bottom w:val="single" w:sz="4" w:space="0" w:color="auto"/>
              <w:right w:val="single" w:sz="4" w:space="0" w:color="auto"/>
            </w:tcBorders>
          </w:tcPr>
          <w:p w:rsidR="006D09D1" w:rsidRDefault="006D09D1" w:rsidP="006D09D1">
            <w:pPr>
              <w:pStyle w:val="a6"/>
              <w:widowControl/>
              <w:spacing w:line="390" w:lineRule="exact"/>
              <w:ind w:firstLineChars="0" w:firstLine="0"/>
              <w:jc w:val="left"/>
              <w:rPr>
                <w:rFonts w:ascii="Times New Roman"/>
                <w:sz w:val="21"/>
                <w:szCs w:val="21"/>
                <w:highlight w:val="yellow"/>
              </w:rPr>
            </w:pPr>
            <w:r>
              <w:rPr>
                <w:rFonts w:ascii="Times New Roman" w:hint="eastAsia"/>
                <w:sz w:val="21"/>
                <w:szCs w:val="21"/>
              </w:rPr>
              <w:t>发明专利</w:t>
            </w:r>
          </w:p>
        </w:tc>
        <w:tc>
          <w:tcPr>
            <w:tcW w:w="2978" w:type="dxa"/>
            <w:tcBorders>
              <w:top w:val="single" w:sz="4" w:space="0" w:color="auto"/>
              <w:left w:val="nil"/>
              <w:bottom w:val="single" w:sz="4" w:space="0" w:color="auto"/>
              <w:right w:val="single" w:sz="4" w:space="0" w:color="auto"/>
            </w:tcBorders>
          </w:tcPr>
          <w:p w:rsidR="006D09D1" w:rsidRDefault="006D09D1" w:rsidP="006D09D1">
            <w:pPr>
              <w:pStyle w:val="a6"/>
              <w:widowControl/>
              <w:spacing w:line="390" w:lineRule="exact"/>
              <w:ind w:firstLineChars="0" w:firstLine="0"/>
              <w:jc w:val="left"/>
              <w:rPr>
                <w:rFonts w:ascii="Times New Roman"/>
                <w:sz w:val="21"/>
                <w:szCs w:val="21"/>
                <w:highlight w:val="yellow"/>
              </w:rPr>
            </w:pPr>
            <w:r>
              <w:rPr>
                <w:rFonts w:ascii="Times New Roman" w:hint="eastAsia"/>
                <w:sz w:val="21"/>
                <w:szCs w:val="21"/>
              </w:rPr>
              <w:t>溶剂回收用管道</w:t>
            </w:r>
          </w:p>
        </w:tc>
        <w:tc>
          <w:tcPr>
            <w:tcW w:w="1135" w:type="dxa"/>
            <w:tcBorders>
              <w:top w:val="single" w:sz="4" w:space="0" w:color="auto"/>
              <w:left w:val="nil"/>
              <w:bottom w:val="single" w:sz="4" w:space="0" w:color="auto"/>
              <w:right w:val="single" w:sz="4" w:space="0" w:color="auto"/>
            </w:tcBorders>
          </w:tcPr>
          <w:p w:rsidR="006D09D1" w:rsidRDefault="006D09D1" w:rsidP="006D09D1">
            <w:pPr>
              <w:pStyle w:val="a6"/>
              <w:widowControl/>
              <w:spacing w:line="390" w:lineRule="exact"/>
              <w:ind w:firstLineChars="0" w:firstLine="0"/>
              <w:jc w:val="left"/>
              <w:rPr>
                <w:rFonts w:ascii="Times New Roman"/>
                <w:sz w:val="21"/>
                <w:szCs w:val="21"/>
                <w:highlight w:val="yellow"/>
              </w:rPr>
            </w:pPr>
            <w:r>
              <w:rPr>
                <w:rFonts w:ascii="Times New Roman"/>
                <w:kern w:val="0"/>
                <w:sz w:val="21"/>
                <w:szCs w:val="21"/>
              </w:rPr>
              <w:t>ZL201711048759.7</w:t>
            </w:r>
          </w:p>
        </w:tc>
        <w:tc>
          <w:tcPr>
            <w:tcW w:w="2042" w:type="dxa"/>
            <w:tcBorders>
              <w:top w:val="single" w:sz="4" w:space="0" w:color="auto"/>
              <w:left w:val="nil"/>
              <w:bottom w:val="single" w:sz="4" w:space="0" w:color="auto"/>
              <w:right w:val="single" w:sz="4" w:space="0" w:color="auto"/>
            </w:tcBorders>
          </w:tcPr>
          <w:p w:rsidR="006D09D1" w:rsidRDefault="006D09D1" w:rsidP="006D09D1">
            <w:pPr>
              <w:pStyle w:val="a6"/>
              <w:widowControl/>
              <w:spacing w:line="390" w:lineRule="exact"/>
              <w:ind w:firstLineChars="0" w:firstLine="0"/>
              <w:jc w:val="left"/>
              <w:rPr>
                <w:rFonts w:ascii="Times New Roman"/>
                <w:sz w:val="21"/>
                <w:szCs w:val="21"/>
                <w:highlight w:val="yellow"/>
              </w:rPr>
            </w:pPr>
            <w:r>
              <w:rPr>
                <w:rFonts w:ascii="Times New Roman"/>
                <w:sz w:val="21"/>
                <w:szCs w:val="21"/>
              </w:rPr>
              <w:t>新中天环保股份有限公司</w:t>
            </w:r>
          </w:p>
        </w:tc>
        <w:tc>
          <w:tcPr>
            <w:tcW w:w="1078" w:type="dxa"/>
            <w:tcBorders>
              <w:top w:val="single" w:sz="4" w:space="0" w:color="auto"/>
              <w:left w:val="nil"/>
              <w:bottom w:val="single" w:sz="4" w:space="0" w:color="auto"/>
              <w:right w:val="single" w:sz="8" w:space="0" w:color="auto"/>
            </w:tcBorders>
          </w:tcPr>
          <w:p w:rsidR="006D09D1" w:rsidRDefault="006D09D1" w:rsidP="006D09D1">
            <w:pPr>
              <w:spacing w:line="240" w:lineRule="atLeast"/>
              <w:rPr>
                <w:rFonts w:ascii="Times New Roman" w:hAnsi="Times New Roman"/>
                <w:szCs w:val="21"/>
                <w:highlight w:val="yellow"/>
              </w:rPr>
            </w:pPr>
            <w:r>
              <w:rPr>
                <w:rFonts w:ascii="Times New Roman" w:hAnsi="Times New Roman" w:hint="eastAsia"/>
              </w:rPr>
              <w:t>有效</w:t>
            </w:r>
          </w:p>
        </w:tc>
      </w:tr>
    </w:tbl>
    <w:p w:rsidR="00FF6827" w:rsidRDefault="00FF6827" w:rsidP="0062367B">
      <w:pPr>
        <w:autoSpaceDE w:val="0"/>
        <w:autoSpaceDN w:val="0"/>
        <w:adjustRightInd w:val="0"/>
        <w:spacing w:line="440" w:lineRule="exact"/>
        <w:jc w:val="left"/>
        <w:rPr>
          <w:rFonts w:ascii="Times New Roman" w:hAnsi="Times New Roman" w:cs="Times New Roman"/>
          <w:b/>
          <w:kern w:val="0"/>
          <w:sz w:val="28"/>
          <w:szCs w:val="28"/>
        </w:rPr>
      </w:pPr>
    </w:p>
    <w:p w:rsidR="0062367B" w:rsidRDefault="0062367B" w:rsidP="0062367B">
      <w:pPr>
        <w:autoSpaceDE w:val="0"/>
        <w:autoSpaceDN w:val="0"/>
        <w:adjustRightInd w:val="0"/>
        <w:spacing w:line="440" w:lineRule="exact"/>
        <w:jc w:val="left"/>
        <w:rPr>
          <w:rFonts w:ascii="Times New Roman" w:hAnsi="Times New Roman" w:cs="Times New Roman"/>
          <w:b/>
          <w:kern w:val="0"/>
          <w:sz w:val="28"/>
          <w:szCs w:val="28"/>
        </w:rPr>
      </w:pPr>
      <w:r>
        <w:rPr>
          <w:rFonts w:ascii="Times New Roman" w:hAnsi="Times New Roman" w:cs="Times New Roman" w:hint="eastAsia"/>
          <w:b/>
          <w:kern w:val="0"/>
          <w:sz w:val="28"/>
          <w:szCs w:val="28"/>
        </w:rPr>
        <w:t>八、</w:t>
      </w:r>
      <w:r w:rsidRPr="00CE5A8B">
        <w:rPr>
          <w:rFonts w:ascii="Times New Roman" w:hAnsi="Times New Roman" w:cs="Times New Roman"/>
          <w:b/>
          <w:kern w:val="0"/>
          <w:sz w:val="28"/>
          <w:szCs w:val="28"/>
        </w:rPr>
        <w:t>主要完成人情况</w:t>
      </w:r>
    </w:p>
    <w:p w:rsidR="00B9124A" w:rsidRPr="00C85575" w:rsidRDefault="00B9124A" w:rsidP="00B9124A">
      <w:pPr>
        <w:autoSpaceDE w:val="0"/>
        <w:autoSpaceDN w:val="0"/>
        <w:adjustRightInd w:val="0"/>
        <w:spacing w:line="440" w:lineRule="exact"/>
        <w:ind w:firstLine="420"/>
        <w:jc w:val="left"/>
        <w:rPr>
          <w:rFonts w:ascii="Times New Roman" w:hAnsi="Times New Roman" w:cs="Times New Roman"/>
          <w:kern w:val="0"/>
          <w:sz w:val="24"/>
          <w:szCs w:val="24"/>
        </w:rPr>
      </w:pPr>
      <w:r>
        <w:rPr>
          <w:rFonts w:ascii="Times New Roman" w:hAnsi="Times New Roman" w:cs="Times New Roman" w:hint="eastAsia"/>
          <w:kern w:val="0"/>
          <w:sz w:val="24"/>
          <w:szCs w:val="24"/>
        </w:rPr>
        <w:t>李东伟</w:t>
      </w:r>
      <w:r w:rsidR="0062367B" w:rsidRPr="00C85575">
        <w:rPr>
          <w:rFonts w:ascii="Times New Roman" w:hAnsi="Times New Roman" w:cs="Times New Roman" w:hint="eastAsia"/>
          <w:kern w:val="0"/>
          <w:sz w:val="24"/>
          <w:szCs w:val="24"/>
        </w:rPr>
        <w:t>：第一完成人，</w:t>
      </w:r>
      <w:r w:rsidRPr="00C85575">
        <w:rPr>
          <w:rFonts w:ascii="Times New Roman" w:hAnsi="Times New Roman" w:cs="Times New Roman" w:hint="eastAsia"/>
          <w:kern w:val="0"/>
          <w:sz w:val="24"/>
          <w:szCs w:val="24"/>
        </w:rPr>
        <w:t>教授</w:t>
      </w:r>
      <w:r w:rsidR="0062367B" w:rsidRPr="00C85575">
        <w:rPr>
          <w:rFonts w:ascii="Times New Roman" w:hAnsi="Times New Roman" w:cs="Times New Roman" w:hint="eastAsia"/>
          <w:kern w:val="0"/>
          <w:sz w:val="24"/>
          <w:szCs w:val="24"/>
        </w:rPr>
        <w:t>，工作单位：重庆大学，完成单位：重庆大学。</w:t>
      </w:r>
      <w:r w:rsidRPr="00B9124A">
        <w:rPr>
          <w:rFonts w:ascii="Times New Roman" w:hAnsi="Times New Roman" w:cs="Times New Roman" w:hint="eastAsia"/>
          <w:kern w:val="0"/>
          <w:sz w:val="24"/>
          <w:szCs w:val="24"/>
        </w:rPr>
        <w:t>项目的总体规划及技术主要负责人，制定项目总体研究方案和实施计划，主持项目的总体研究工作，对创新点一、二、三做出了创造性贡献。在本项成果研发工作中投入工作量占本人工作总量的</w:t>
      </w:r>
      <w:r w:rsidRPr="00B9124A">
        <w:rPr>
          <w:rFonts w:ascii="Times New Roman" w:hAnsi="Times New Roman" w:cs="Times New Roman" w:hint="eastAsia"/>
          <w:kern w:val="0"/>
          <w:sz w:val="24"/>
          <w:szCs w:val="24"/>
        </w:rPr>
        <w:t>80%</w:t>
      </w:r>
      <w:r w:rsidRPr="00B9124A">
        <w:rPr>
          <w:rFonts w:ascii="Times New Roman" w:hAnsi="Times New Roman" w:cs="Times New Roman" w:hint="eastAsia"/>
          <w:kern w:val="0"/>
          <w:sz w:val="24"/>
          <w:szCs w:val="24"/>
        </w:rPr>
        <w:t>。</w:t>
      </w:r>
      <w:r w:rsidR="0062367B" w:rsidRPr="00C85575">
        <w:rPr>
          <w:rFonts w:ascii="Times New Roman" w:hAnsi="Times New Roman" w:cs="Times New Roman" w:hint="eastAsia"/>
          <w:kern w:val="0"/>
          <w:sz w:val="24"/>
          <w:szCs w:val="24"/>
        </w:rPr>
        <w:t>对本项目主要创造性贡献包括：</w:t>
      </w:r>
      <w:r>
        <w:rPr>
          <w:rFonts w:ascii="Times New Roman" w:hAnsi="Times New Roman" w:cs="Times New Roman" w:hint="eastAsia"/>
          <w:kern w:val="0"/>
          <w:sz w:val="24"/>
          <w:szCs w:val="24"/>
        </w:rPr>
        <w:t>研制出能有效处置铬渣的固化胶凝聚合物新材料</w:t>
      </w:r>
      <w:r w:rsidRPr="00B9124A">
        <w:rPr>
          <w:rFonts w:ascii="Times New Roman" w:hAnsi="Times New Roman" w:cs="Times New Roman" w:hint="eastAsia"/>
          <w:kern w:val="0"/>
          <w:sz w:val="24"/>
          <w:szCs w:val="24"/>
        </w:rPr>
        <w:t>，构建了铬渣还原解毒和深度包埋一体化处置方法</w:t>
      </w:r>
      <w:r>
        <w:rPr>
          <w:rFonts w:ascii="Times New Roman" w:hAnsi="Times New Roman" w:cs="Times New Roman" w:hint="eastAsia"/>
          <w:kern w:val="0"/>
          <w:sz w:val="24"/>
          <w:szCs w:val="24"/>
        </w:rPr>
        <w:t>；</w:t>
      </w:r>
      <w:r w:rsidRPr="00B9124A">
        <w:rPr>
          <w:rFonts w:ascii="Times New Roman" w:hAnsi="Times New Roman" w:cs="Times New Roman" w:hint="eastAsia"/>
          <w:kern w:val="0"/>
          <w:sz w:val="24"/>
          <w:szCs w:val="24"/>
        </w:rPr>
        <w:t>利用自制的动态浸出装置，阐明了复杂组分电镀废渣地质聚合物固化体的固化行为和溶出机制</w:t>
      </w:r>
      <w:r>
        <w:rPr>
          <w:rFonts w:ascii="Times New Roman" w:hAnsi="Times New Roman" w:cs="Times New Roman" w:hint="eastAsia"/>
          <w:kern w:val="0"/>
          <w:sz w:val="24"/>
          <w:szCs w:val="24"/>
        </w:rPr>
        <w:t>；</w:t>
      </w:r>
      <w:r w:rsidRPr="00B9124A">
        <w:rPr>
          <w:rFonts w:ascii="Times New Roman" w:hAnsi="Times New Roman" w:cs="Times New Roman" w:hint="eastAsia"/>
          <w:kern w:val="0"/>
          <w:sz w:val="24"/>
          <w:szCs w:val="24"/>
        </w:rPr>
        <w:t>研发了利用废玻璃渣、粉煤灰等工业废物对含重金属漆渣进行玻璃化焚烧处置的新工艺</w:t>
      </w:r>
      <w:r>
        <w:rPr>
          <w:rFonts w:ascii="Times New Roman" w:hAnsi="Times New Roman" w:cs="Times New Roman" w:hint="eastAsia"/>
          <w:kern w:val="0"/>
          <w:sz w:val="24"/>
          <w:szCs w:val="24"/>
        </w:rPr>
        <w:t>。</w:t>
      </w:r>
    </w:p>
    <w:p w:rsidR="00B9124A" w:rsidRDefault="00B9124A" w:rsidP="00B9124A">
      <w:pPr>
        <w:spacing w:line="440" w:lineRule="exact"/>
        <w:ind w:firstLineChars="200" w:firstLine="480"/>
        <w:rPr>
          <w:rFonts w:ascii="Times New Roman" w:hAnsi="Times New Roman" w:cs="Times New Roman"/>
          <w:kern w:val="0"/>
          <w:sz w:val="24"/>
          <w:szCs w:val="24"/>
        </w:rPr>
      </w:pPr>
      <w:r w:rsidRPr="00B9124A">
        <w:rPr>
          <w:rFonts w:ascii="Times New Roman" w:hAnsi="Times New Roman" w:cs="Times New Roman" w:hint="eastAsia"/>
          <w:kern w:val="0"/>
          <w:sz w:val="24"/>
          <w:szCs w:val="24"/>
        </w:rPr>
        <w:t>林辉荣</w:t>
      </w:r>
      <w:r w:rsidR="0062367B" w:rsidRPr="00C85575">
        <w:rPr>
          <w:rFonts w:ascii="Times New Roman" w:hAnsi="Times New Roman" w:cs="Times New Roman" w:hint="eastAsia"/>
          <w:kern w:val="0"/>
          <w:sz w:val="24"/>
          <w:szCs w:val="24"/>
        </w:rPr>
        <w:t>：第二完成人，</w:t>
      </w:r>
      <w:r w:rsidRPr="00B9124A">
        <w:rPr>
          <w:rFonts w:ascii="Times New Roman" w:hAnsi="Times New Roman" w:cs="Times New Roman" w:hint="eastAsia"/>
          <w:kern w:val="0"/>
          <w:sz w:val="24"/>
          <w:szCs w:val="24"/>
        </w:rPr>
        <w:t>高级工程师</w:t>
      </w:r>
      <w:r w:rsidR="0062367B" w:rsidRPr="00C85575">
        <w:rPr>
          <w:rFonts w:ascii="Times New Roman" w:hAnsi="Times New Roman" w:cs="Times New Roman" w:hint="eastAsia"/>
          <w:kern w:val="0"/>
          <w:sz w:val="24"/>
          <w:szCs w:val="24"/>
        </w:rPr>
        <w:t>，工作单位：</w:t>
      </w:r>
      <w:r w:rsidRPr="00444801">
        <w:rPr>
          <w:rFonts w:ascii="Times New Roman" w:hAnsi="Times New Roman" w:cs="Times New Roman" w:hint="eastAsia"/>
          <w:sz w:val="24"/>
          <w:szCs w:val="24"/>
        </w:rPr>
        <w:t>新中天环保股份有限公司</w:t>
      </w:r>
      <w:r w:rsidR="0062367B" w:rsidRPr="00C85575">
        <w:rPr>
          <w:rFonts w:ascii="Times New Roman" w:hAnsi="Times New Roman" w:cs="Times New Roman" w:hint="eastAsia"/>
          <w:kern w:val="0"/>
          <w:sz w:val="24"/>
          <w:szCs w:val="24"/>
        </w:rPr>
        <w:t>，完成单位：</w:t>
      </w:r>
      <w:r w:rsidRPr="00444801">
        <w:rPr>
          <w:rFonts w:ascii="Times New Roman" w:hAnsi="Times New Roman" w:cs="Times New Roman" w:hint="eastAsia"/>
          <w:sz w:val="24"/>
          <w:szCs w:val="24"/>
        </w:rPr>
        <w:t>新中天环保股份有限公司</w:t>
      </w:r>
      <w:r w:rsidR="0062367B" w:rsidRPr="00C85575">
        <w:rPr>
          <w:rFonts w:ascii="Times New Roman" w:hAnsi="Times New Roman" w:cs="Times New Roman" w:hint="eastAsia"/>
          <w:kern w:val="0"/>
          <w:sz w:val="24"/>
          <w:szCs w:val="24"/>
        </w:rPr>
        <w:t>。</w:t>
      </w:r>
      <w:r w:rsidRPr="00B9124A">
        <w:rPr>
          <w:rFonts w:ascii="Times New Roman" w:hAnsi="Times New Roman" w:cs="Times New Roman" w:hint="eastAsia"/>
          <w:kern w:val="0"/>
          <w:sz w:val="24"/>
          <w:szCs w:val="24"/>
        </w:rPr>
        <w:t>项目的总体规划主要负责人，制定项目总体研究方案和实施计划，主持项目的总体研究工作</w:t>
      </w:r>
      <w:r>
        <w:rPr>
          <w:rFonts w:ascii="Times New Roman" w:hAnsi="Times New Roman" w:cs="Times New Roman" w:hint="eastAsia"/>
          <w:kern w:val="0"/>
          <w:sz w:val="24"/>
          <w:szCs w:val="24"/>
        </w:rPr>
        <w:t>。</w:t>
      </w:r>
      <w:r w:rsidRPr="00B9124A">
        <w:rPr>
          <w:rFonts w:ascii="Times New Roman" w:hAnsi="Times New Roman" w:cs="Times New Roman" w:hint="eastAsia"/>
          <w:kern w:val="0"/>
          <w:sz w:val="24"/>
          <w:szCs w:val="24"/>
        </w:rPr>
        <w:t>将科研成果转化为可应用可</w:t>
      </w:r>
      <w:r w:rsidRPr="00B9124A">
        <w:rPr>
          <w:rFonts w:ascii="Times New Roman" w:hAnsi="Times New Roman" w:cs="Times New Roman" w:hint="eastAsia"/>
          <w:kern w:val="0"/>
          <w:sz w:val="24"/>
          <w:szCs w:val="24"/>
        </w:rPr>
        <w:lastRenderedPageBreak/>
        <w:t>复制的工程技术，解决了技术工程放大效应和工艺参数验证，完成工程工艺技术的优化，对创新点</w:t>
      </w:r>
      <w:r>
        <w:rPr>
          <w:rFonts w:ascii="Times New Roman" w:hAnsi="Times New Roman" w:cs="Times New Roman" w:hint="eastAsia"/>
          <w:kern w:val="0"/>
          <w:sz w:val="24"/>
          <w:szCs w:val="24"/>
        </w:rPr>
        <w:t>三</w:t>
      </w:r>
      <w:r w:rsidRPr="00B9124A">
        <w:rPr>
          <w:rFonts w:ascii="Times New Roman" w:hAnsi="Times New Roman" w:cs="Times New Roman" w:hint="eastAsia"/>
          <w:kern w:val="0"/>
          <w:sz w:val="24"/>
          <w:szCs w:val="24"/>
        </w:rPr>
        <w:t>做出了创造性贡献。在本项成果研发工作中投入工作量占本人工作总量的</w:t>
      </w:r>
      <w:r w:rsidRPr="00B9124A">
        <w:rPr>
          <w:rFonts w:ascii="Times New Roman" w:hAnsi="Times New Roman" w:cs="Times New Roman" w:hint="eastAsia"/>
          <w:kern w:val="0"/>
          <w:sz w:val="24"/>
          <w:szCs w:val="24"/>
        </w:rPr>
        <w:t>80%</w:t>
      </w:r>
      <w:r w:rsidRPr="00B9124A">
        <w:rPr>
          <w:rFonts w:ascii="Times New Roman" w:hAnsi="Times New Roman" w:cs="Times New Roman" w:hint="eastAsia"/>
          <w:kern w:val="0"/>
          <w:sz w:val="24"/>
          <w:szCs w:val="24"/>
        </w:rPr>
        <w:t>。</w:t>
      </w:r>
    </w:p>
    <w:p w:rsidR="00B9124A" w:rsidRPr="00C85575" w:rsidRDefault="00B9124A" w:rsidP="00F32931">
      <w:pPr>
        <w:autoSpaceDE w:val="0"/>
        <w:autoSpaceDN w:val="0"/>
        <w:adjustRightInd w:val="0"/>
        <w:spacing w:line="440" w:lineRule="exact"/>
        <w:ind w:firstLine="420"/>
        <w:jc w:val="left"/>
        <w:rPr>
          <w:rFonts w:ascii="Times New Roman" w:hAnsi="Times New Roman" w:cs="Times New Roman"/>
          <w:kern w:val="0"/>
          <w:sz w:val="24"/>
          <w:szCs w:val="24"/>
        </w:rPr>
      </w:pPr>
      <w:r w:rsidRPr="00B9124A">
        <w:rPr>
          <w:rFonts w:ascii="Times New Roman" w:hAnsi="Times New Roman" w:cs="Times New Roman" w:hint="eastAsia"/>
          <w:kern w:val="0"/>
          <w:sz w:val="24"/>
          <w:szCs w:val="24"/>
        </w:rPr>
        <w:t>徐中慧</w:t>
      </w:r>
      <w:r w:rsidR="0062367B" w:rsidRPr="00C85575">
        <w:rPr>
          <w:rFonts w:ascii="Times New Roman" w:hAnsi="Times New Roman" w:cs="Times New Roman" w:hint="eastAsia"/>
          <w:kern w:val="0"/>
          <w:sz w:val="24"/>
          <w:szCs w:val="24"/>
        </w:rPr>
        <w:t>：第三完成人，</w:t>
      </w:r>
      <w:r>
        <w:rPr>
          <w:rFonts w:ascii="Times New Roman" w:hAnsi="Times New Roman" w:cs="Times New Roman" w:hint="eastAsia"/>
          <w:kern w:val="0"/>
          <w:sz w:val="24"/>
          <w:szCs w:val="24"/>
        </w:rPr>
        <w:t>副</w:t>
      </w:r>
      <w:r w:rsidR="0062367B" w:rsidRPr="00C85575">
        <w:rPr>
          <w:rFonts w:ascii="Times New Roman" w:hAnsi="Times New Roman" w:cs="Times New Roman" w:hint="eastAsia"/>
          <w:kern w:val="0"/>
          <w:sz w:val="24"/>
          <w:szCs w:val="24"/>
        </w:rPr>
        <w:t>教授，工作单位：</w:t>
      </w:r>
      <w:r>
        <w:rPr>
          <w:rFonts w:ascii="Times New Roman" w:hAnsi="Times New Roman" w:cs="Times New Roman" w:hint="eastAsia"/>
          <w:kern w:val="0"/>
          <w:sz w:val="24"/>
          <w:szCs w:val="24"/>
        </w:rPr>
        <w:t>西南科技大学</w:t>
      </w:r>
      <w:r w:rsidR="0062367B" w:rsidRPr="00C85575">
        <w:rPr>
          <w:rFonts w:ascii="Times New Roman" w:hAnsi="Times New Roman" w:cs="Times New Roman" w:hint="eastAsia"/>
          <w:kern w:val="0"/>
          <w:sz w:val="24"/>
          <w:szCs w:val="24"/>
        </w:rPr>
        <w:t>，完成单位：</w:t>
      </w:r>
      <w:r>
        <w:rPr>
          <w:rFonts w:ascii="Times New Roman" w:hAnsi="Times New Roman" w:cs="Times New Roman" w:hint="eastAsia"/>
          <w:kern w:val="0"/>
          <w:sz w:val="24"/>
          <w:szCs w:val="24"/>
        </w:rPr>
        <w:t>重庆大学</w:t>
      </w:r>
      <w:r w:rsidR="0062367B" w:rsidRPr="00C85575">
        <w:rPr>
          <w:rFonts w:ascii="Times New Roman" w:hAnsi="Times New Roman" w:cs="Times New Roman" w:hint="eastAsia"/>
          <w:kern w:val="0"/>
          <w:sz w:val="24"/>
          <w:szCs w:val="24"/>
        </w:rPr>
        <w:t>。在项目中负责协助项目研究总体方案与技术路线的制定与实施、协调项目的完成，</w:t>
      </w:r>
      <w:r w:rsidRPr="00B9124A">
        <w:rPr>
          <w:rFonts w:ascii="Times New Roman" w:hAnsi="Times New Roman" w:cs="Times New Roman" w:hint="eastAsia"/>
          <w:kern w:val="0"/>
          <w:sz w:val="24"/>
          <w:szCs w:val="24"/>
        </w:rPr>
        <w:t>项目现场实验技术负责人，负责项目的中试验证，具体为中试验证方案设计，组织实施。</w:t>
      </w:r>
      <w:r w:rsidR="00F32931" w:rsidRPr="00F32931">
        <w:rPr>
          <w:rFonts w:ascii="Times New Roman" w:hAnsi="Times New Roman" w:cs="Times New Roman" w:hint="eastAsia"/>
          <w:kern w:val="0"/>
          <w:sz w:val="24"/>
          <w:szCs w:val="24"/>
        </w:rPr>
        <w:t>对创新点一、二做出了创造性贡献。在本项成果研发工作中投入工作量占本人工作总量的</w:t>
      </w:r>
      <w:r w:rsidR="00F32931" w:rsidRPr="00F32931">
        <w:rPr>
          <w:rFonts w:ascii="Times New Roman" w:hAnsi="Times New Roman" w:cs="Times New Roman" w:hint="eastAsia"/>
          <w:kern w:val="0"/>
          <w:sz w:val="24"/>
          <w:szCs w:val="24"/>
        </w:rPr>
        <w:t>80%</w:t>
      </w:r>
      <w:r w:rsidR="00F32931">
        <w:rPr>
          <w:rFonts w:ascii="Times New Roman" w:hAnsi="Times New Roman" w:cs="Times New Roman" w:hint="eastAsia"/>
          <w:kern w:val="0"/>
          <w:sz w:val="24"/>
          <w:szCs w:val="24"/>
        </w:rPr>
        <w:t>。</w:t>
      </w:r>
    </w:p>
    <w:p w:rsidR="00F32931" w:rsidRPr="00C85575" w:rsidRDefault="00F32931" w:rsidP="00F32931">
      <w:pPr>
        <w:autoSpaceDE w:val="0"/>
        <w:autoSpaceDN w:val="0"/>
        <w:adjustRightInd w:val="0"/>
        <w:spacing w:line="440" w:lineRule="exact"/>
        <w:ind w:firstLine="420"/>
        <w:jc w:val="left"/>
        <w:rPr>
          <w:rFonts w:ascii="Times New Roman" w:hAnsi="Times New Roman" w:cs="Times New Roman"/>
          <w:kern w:val="0"/>
          <w:sz w:val="24"/>
          <w:szCs w:val="24"/>
        </w:rPr>
      </w:pPr>
      <w:r w:rsidRPr="00F32931">
        <w:rPr>
          <w:rFonts w:ascii="Times New Roman" w:hAnsi="Times New Roman" w:cs="Times New Roman" w:hint="eastAsia"/>
          <w:kern w:val="0"/>
          <w:sz w:val="24"/>
          <w:szCs w:val="24"/>
        </w:rPr>
        <w:t>黄萧</w:t>
      </w:r>
      <w:r w:rsidR="0062367B" w:rsidRPr="00C85575">
        <w:rPr>
          <w:rFonts w:ascii="Times New Roman" w:hAnsi="Times New Roman" w:cs="Times New Roman" w:hint="eastAsia"/>
          <w:kern w:val="0"/>
          <w:sz w:val="24"/>
          <w:szCs w:val="24"/>
        </w:rPr>
        <w:t>：第四完成人，</w:t>
      </w:r>
      <w:r>
        <w:rPr>
          <w:rFonts w:ascii="Times New Roman" w:hAnsi="Times New Roman" w:cs="Times New Roman" w:hint="eastAsia"/>
          <w:kern w:val="0"/>
          <w:sz w:val="24"/>
          <w:szCs w:val="24"/>
        </w:rPr>
        <w:t>助理研究员</w:t>
      </w:r>
      <w:r w:rsidR="0062367B" w:rsidRPr="00C85575">
        <w:rPr>
          <w:rFonts w:ascii="Times New Roman" w:hAnsi="Times New Roman" w:cs="Times New Roman" w:hint="eastAsia"/>
          <w:kern w:val="0"/>
          <w:sz w:val="24"/>
          <w:szCs w:val="24"/>
        </w:rPr>
        <w:t>，工作单位：重庆大学，完成单位：重庆大学。在项目中负责协助项目方案与技术路线的实施。</w:t>
      </w:r>
      <w:r w:rsidRPr="00F32931">
        <w:rPr>
          <w:rFonts w:ascii="Times New Roman" w:hAnsi="Times New Roman" w:cs="Times New Roman" w:hint="eastAsia"/>
          <w:kern w:val="0"/>
          <w:sz w:val="24"/>
          <w:szCs w:val="24"/>
        </w:rPr>
        <w:t>项目现场实验技术负责人，制定项目</w:t>
      </w:r>
      <w:r>
        <w:rPr>
          <w:rFonts w:ascii="Times New Roman" w:hAnsi="Times New Roman" w:cs="Times New Roman" w:hint="eastAsia"/>
          <w:kern w:val="0"/>
          <w:sz w:val="24"/>
          <w:szCs w:val="24"/>
        </w:rPr>
        <w:t>固化实验</w:t>
      </w:r>
      <w:r w:rsidRPr="00F32931">
        <w:rPr>
          <w:rFonts w:ascii="Times New Roman" w:hAnsi="Times New Roman" w:cs="Times New Roman" w:hint="eastAsia"/>
          <w:kern w:val="0"/>
          <w:sz w:val="24"/>
          <w:szCs w:val="24"/>
        </w:rPr>
        <w:t>部分的研究方案，对创新点</w:t>
      </w:r>
      <w:r>
        <w:rPr>
          <w:rFonts w:ascii="Times New Roman" w:hAnsi="Times New Roman" w:cs="Times New Roman" w:hint="eastAsia"/>
          <w:kern w:val="0"/>
          <w:sz w:val="24"/>
          <w:szCs w:val="24"/>
        </w:rPr>
        <w:t>一</w:t>
      </w:r>
      <w:r w:rsidRPr="00F32931">
        <w:rPr>
          <w:rFonts w:ascii="Times New Roman" w:hAnsi="Times New Roman" w:cs="Times New Roman" w:hint="eastAsia"/>
          <w:kern w:val="0"/>
          <w:sz w:val="24"/>
          <w:szCs w:val="24"/>
        </w:rPr>
        <w:t>做出了创造性贡献。在本项成果研发工作中投入工作量占本人工作总量的</w:t>
      </w:r>
      <w:r w:rsidRPr="00F32931">
        <w:rPr>
          <w:rFonts w:ascii="Times New Roman" w:hAnsi="Times New Roman" w:cs="Times New Roman" w:hint="eastAsia"/>
          <w:kern w:val="0"/>
          <w:sz w:val="24"/>
          <w:szCs w:val="24"/>
        </w:rPr>
        <w:t>70%</w:t>
      </w:r>
      <w:r>
        <w:rPr>
          <w:rFonts w:ascii="Times New Roman" w:hAnsi="Times New Roman" w:cs="Times New Roman" w:hint="eastAsia"/>
          <w:kern w:val="0"/>
          <w:sz w:val="24"/>
          <w:szCs w:val="24"/>
        </w:rPr>
        <w:t>。</w:t>
      </w:r>
    </w:p>
    <w:p w:rsidR="00F32931" w:rsidRPr="00C85575" w:rsidRDefault="00F32931" w:rsidP="00F32931">
      <w:pPr>
        <w:autoSpaceDE w:val="0"/>
        <w:autoSpaceDN w:val="0"/>
        <w:adjustRightInd w:val="0"/>
        <w:spacing w:line="440" w:lineRule="exact"/>
        <w:ind w:firstLine="420"/>
        <w:jc w:val="left"/>
        <w:rPr>
          <w:rFonts w:ascii="Times New Roman" w:hAnsi="Times New Roman" w:cs="Times New Roman"/>
          <w:kern w:val="0"/>
          <w:sz w:val="24"/>
          <w:szCs w:val="24"/>
        </w:rPr>
      </w:pPr>
      <w:r>
        <w:rPr>
          <w:rFonts w:ascii="Times New Roman" w:hAnsi="Times New Roman" w:cs="Times New Roman" w:hint="eastAsia"/>
          <w:kern w:val="0"/>
          <w:sz w:val="24"/>
          <w:szCs w:val="24"/>
        </w:rPr>
        <w:t>夏明</w:t>
      </w:r>
      <w:r w:rsidR="0062367B" w:rsidRPr="00C85575">
        <w:rPr>
          <w:rFonts w:ascii="Times New Roman" w:hAnsi="Times New Roman" w:cs="Times New Roman" w:hint="eastAsia"/>
          <w:kern w:val="0"/>
          <w:sz w:val="24"/>
          <w:szCs w:val="24"/>
        </w:rPr>
        <w:t>：</w:t>
      </w:r>
      <w:r w:rsidRPr="00C85575">
        <w:rPr>
          <w:rFonts w:ascii="Times New Roman" w:hAnsi="Times New Roman" w:cs="Times New Roman" w:hint="eastAsia"/>
          <w:kern w:val="0"/>
          <w:sz w:val="24"/>
          <w:szCs w:val="24"/>
        </w:rPr>
        <w:t>第</w:t>
      </w:r>
      <w:r w:rsidR="0062367B" w:rsidRPr="00C85575">
        <w:rPr>
          <w:rFonts w:ascii="Times New Roman" w:hAnsi="Times New Roman" w:cs="Times New Roman" w:hint="eastAsia"/>
          <w:kern w:val="0"/>
          <w:sz w:val="24"/>
          <w:szCs w:val="24"/>
        </w:rPr>
        <w:t>五完成人，</w:t>
      </w:r>
      <w:r>
        <w:rPr>
          <w:rFonts w:ascii="Times New Roman" w:hAnsi="Times New Roman" w:cs="Times New Roman" w:hint="eastAsia"/>
          <w:kern w:val="0"/>
          <w:sz w:val="24"/>
          <w:szCs w:val="24"/>
        </w:rPr>
        <w:t>其他</w:t>
      </w:r>
      <w:r w:rsidR="0062367B" w:rsidRPr="00C85575">
        <w:rPr>
          <w:rFonts w:ascii="Times New Roman" w:hAnsi="Times New Roman" w:cs="Times New Roman" w:hint="eastAsia"/>
          <w:kern w:val="0"/>
          <w:sz w:val="24"/>
          <w:szCs w:val="24"/>
        </w:rPr>
        <w:t>，工作单位：重庆大学，完成单位：重庆大学。在项目中负责协助项目方案与技术路线的实施，</w:t>
      </w:r>
      <w:r w:rsidRPr="00F32931">
        <w:rPr>
          <w:rFonts w:ascii="Times New Roman" w:hAnsi="Times New Roman" w:cs="Times New Roman" w:hint="eastAsia"/>
          <w:kern w:val="0"/>
          <w:sz w:val="24"/>
          <w:szCs w:val="24"/>
        </w:rPr>
        <w:t>项目现场实验技术负责人，制定项目</w:t>
      </w:r>
      <w:r>
        <w:rPr>
          <w:rFonts w:ascii="Times New Roman" w:hAnsi="Times New Roman" w:cs="Times New Roman" w:hint="eastAsia"/>
          <w:kern w:val="0"/>
          <w:sz w:val="24"/>
          <w:szCs w:val="24"/>
        </w:rPr>
        <w:t>固化实验</w:t>
      </w:r>
      <w:r w:rsidRPr="00F32931">
        <w:rPr>
          <w:rFonts w:ascii="Times New Roman" w:hAnsi="Times New Roman" w:cs="Times New Roman" w:hint="eastAsia"/>
          <w:kern w:val="0"/>
          <w:sz w:val="24"/>
          <w:szCs w:val="24"/>
        </w:rPr>
        <w:t>部分的研究方案，对创新点</w:t>
      </w:r>
      <w:r>
        <w:rPr>
          <w:rFonts w:ascii="Times New Roman" w:hAnsi="Times New Roman" w:cs="Times New Roman" w:hint="eastAsia"/>
          <w:kern w:val="0"/>
          <w:sz w:val="24"/>
          <w:szCs w:val="24"/>
        </w:rPr>
        <w:t>二</w:t>
      </w:r>
      <w:r w:rsidRPr="00F32931">
        <w:rPr>
          <w:rFonts w:ascii="Times New Roman" w:hAnsi="Times New Roman" w:cs="Times New Roman" w:hint="eastAsia"/>
          <w:kern w:val="0"/>
          <w:sz w:val="24"/>
          <w:szCs w:val="24"/>
        </w:rPr>
        <w:t>做出了创造性贡献。在本项成果研发工作中投入工作量占本人工作总量的</w:t>
      </w:r>
      <w:r w:rsidRPr="00F32931">
        <w:rPr>
          <w:rFonts w:ascii="Times New Roman" w:hAnsi="Times New Roman" w:cs="Times New Roman" w:hint="eastAsia"/>
          <w:kern w:val="0"/>
          <w:sz w:val="24"/>
          <w:szCs w:val="24"/>
        </w:rPr>
        <w:t>70%</w:t>
      </w:r>
      <w:r>
        <w:rPr>
          <w:rFonts w:ascii="Times New Roman" w:hAnsi="Times New Roman" w:cs="Times New Roman" w:hint="eastAsia"/>
          <w:kern w:val="0"/>
          <w:sz w:val="24"/>
          <w:szCs w:val="24"/>
        </w:rPr>
        <w:t>。</w:t>
      </w:r>
    </w:p>
    <w:p w:rsidR="0062367B" w:rsidRPr="00F32931" w:rsidRDefault="00F32931" w:rsidP="00F32931">
      <w:pPr>
        <w:autoSpaceDE w:val="0"/>
        <w:autoSpaceDN w:val="0"/>
        <w:adjustRightInd w:val="0"/>
        <w:spacing w:line="440" w:lineRule="exact"/>
        <w:ind w:firstLine="420"/>
        <w:jc w:val="left"/>
        <w:rPr>
          <w:rFonts w:ascii="Times New Roman" w:hAnsi="Times New Roman" w:cs="Times New Roman"/>
          <w:kern w:val="0"/>
          <w:sz w:val="24"/>
          <w:szCs w:val="24"/>
        </w:rPr>
      </w:pPr>
      <w:r w:rsidRPr="00F32931">
        <w:rPr>
          <w:rFonts w:ascii="Times New Roman" w:hAnsi="Times New Roman" w:cs="Times New Roman" w:hint="eastAsia"/>
          <w:kern w:val="0"/>
          <w:sz w:val="24"/>
          <w:szCs w:val="24"/>
        </w:rPr>
        <w:t>余林</w:t>
      </w:r>
      <w:r w:rsidRPr="00C85575">
        <w:rPr>
          <w:rFonts w:ascii="Times New Roman" w:hAnsi="Times New Roman" w:cs="Times New Roman" w:hint="eastAsia"/>
          <w:kern w:val="0"/>
          <w:sz w:val="24"/>
          <w:szCs w:val="24"/>
        </w:rPr>
        <w:t>：第</w:t>
      </w:r>
      <w:r>
        <w:rPr>
          <w:rFonts w:ascii="Times New Roman" w:hAnsi="Times New Roman" w:cs="Times New Roman" w:hint="eastAsia"/>
          <w:kern w:val="0"/>
          <w:sz w:val="24"/>
          <w:szCs w:val="24"/>
        </w:rPr>
        <w:t>六</w:t>
      </w:r>
      <w:r w:rsidRPr="00C85575">
        <w:rPr>
          <w:rFonts w:ascii="Times New Roman" w:hAnsi="Times New Roman" w:cs="Times New Roman" w:hint="eastAsia"/>
          <w:kern w:val="0"/>
          <w:sz w:val="24"/>
          <w:szCs w:val="24"/>
        </w:rPr>
        <w:t>完成人，</w:t>
      </w:r>
      <w:r>
        <w:rPr>
          <w:rFonts w:ascii="Times New Roman" w:hAnsi="Times New Roman" w:cs="Times New Roman" w:hint="eastAsia"/>
          <w:kern w:val="0"/>
          <w:sz w:val="24"/>
          <w:szCs w:val="24"/>
        </w:rPr>
        <w:t>副</w:t>
      </w:r>
      <w:r w:rsidRPr="00C85575">
        <w:rPr>
          <w:rFonts w:ascii="Times New Roman" w:hAnsi="Times New Roman" w:cs="Times New Roman" w:hint="eastAsia"/>
          <w:kern w:val="0"/>
          <w:sz w:val="24"/>
          <w:szCs w:val="24"/>
        </w:rPr>
        <w:t>教授，工作单位：</w:t>
      </w:r>
      <w:r w:rsidRPr="00F32931">
        <w:rPr>
          <w:rFonts w:ascii="Times New Roman" w:hAnsi="Times New Roman" w:cs="Times New Roman" w:hint="eastAsia"/>
          <w:kern w:val="0"/>
          <w:sz w:val="24"/>
          <w:szCs w:val="24"/>
        </w:rPr>
        <w:t>重庆大学城市科技学院</w:t>
      </w:r>
      <w:r w:rsidRPr="00C85575">
        <w:rPr>
          <w:rFonts w:ascii="Times New Roman" w:hAnsi="Times New Roman" w:cs="Times New Roman" w:hint="eastAsia"/>
          <w:kern w:val="0"/>
          <w:sz w:val="24"/>
          <w:szCs w:val="24"/>
        </w:rPr>
        <w:t>，完成单位：</w:t>
      </w:r>
      <w:r w:rsidRPr="00F32931">
        <w:rPr>
          <w:rFonts w:ascii="Times New Roman" w:hAnsi="Times New Roman" w:cs="Times New Roman" w:hint="eastAsia"/>
          <w:kern w:val="0"/>
          <w:sz w:val="24"/>
          <w:szCs w:val="24"/>
        </w:rPr>
        <w:t>重庆大学城市科技学院</w:t>
      </w:r>
      <w:r w:rsidRPr="00C85575">
        <w:rPr>
          <w:rFonts w:ascii="Times New Roman" w:hAnsi="Times New Roman" w:cs="Times New Roman" w:hint="eastAsia"/>
          <w:kern w:val="0"/>
          <w:sz w:val="24"/>
          <w:szCs w:val="24"/>
        </w:rPr>
        <w:t>。</w:t>
      </w:r>
      <w:r w:rsidRPr="00F32931">
        <w:rPr>
          <w:rFonts w:ascii="Times New Roman" w:hAnsi="Times New Roman" w:cs="Times New Roman" w:hint="eastAsia"/>
          <w:kern w:val="0"/>
          <w:sz w:val="24"/>
          <w:szCs w:val="24"/>
        </w:rPr>
        <w:t>项目的第二部分现场实验技术负责人，针对技术难点和创新点进行技术攻关、现场试验方案的组织、实施工作，对创新点二做出了重大贡献。在本项成果研发工作中投入工作量占本人工作总量的</w:t>
      </w:r>
      <w:r w:rsidRPr="00F32931">
        <w:rPr>
          <w:rFonts w:ascii="Times New Roman" w:hAnsi="Times New Roman" w:cs="Times New Roman" w:hint="eastAsia"/>
          <w:kern w:val="0"/>
          <w:sz w:val="24"/>
          <w:szCs w:val="24"/>
        </w:rPr>
        <w:t>70%</w:t>
      </w:r>
      <w:r w:rsidRPr="00F32931">
        <w:rPr>
          <w:rFonts w:ascii="Times New Roman" w:hAnsi="Times New Roman" w:cs="Times New Roman" w:hint="eastAsia"/>
          <w:kern w:val="0"/>
          <w:sz w:val="24"/>
          <w:szCs w:val="24"/>
        </w:rPr>
        <w:t>。</w:t>
      </w:r>
    </w:p>
    <w:p w:rsidR="00F32931" w:rsidRPr="00C85575" w:rsidRDefault="00F32931" w:rsidP="00F32931">
      <w:pPr>
        <w:autoSpaceDE w:val="0"/>
        <w:autoSpaceDN w:val="0"/>
        <w:adjustRightInd w:val="0"/>
        <w:spacing w:line="440" w:lineRule="exact"/>
        <w:ind w:firstLine="420"/>
        <w:jc w:val="left"/>
        <w:rPr>
          <w:rFonts w:ascii="Times New Roman" w:hAnsi="Times New Roman" w:cs="Times New Roman"/>
          <w:kern w:val="0"/>
          <w:sz w:val="24"/>
          <w:szCs w:val="24"/>
        </w:rPr>
      </w:pPr>
      <w:r w:rsidRPr="00F32931">
        <w:rPr>
          <w:rFonts w:ascii="Times New Roman" w:hAnsi="Times New Roman" w:cs="Times New Roman" w:hint="eastAsia"/>
          <w:kern w:val="0"/>
          <w:sz w:val="24"/>
          <w:szCs w:val="24"/>
        </w:rPr>
        <w:t>赵平</w:t>
      </w:r>
      <w:r w:rsidRPr="00C85575">
        <w:rPr>
          <w:rFonts w:ascii="Times New Roman" w:hAnsi="Times New Roman" w:cs="Times New Roman" w:hint="eastAsia"/>
          <w:kern w:val="0"/>
          <w:sz w:val="24"/>
          <w:szCs w:val="24"/>
        </w:rPr>
        <w:t>：第</w:t>
      </w:r>
      <w:r>
        <w:rPr>
          <w:rFonts w:ascii="Times New Roman" w:hAnsi="Times New Roman" w:cs="Times New Roman" w:hint="eastAsia"/>
          <w:kern w:val="0"/>
          <w:sz w:val="24"/>
          <w:szCs w:val="24"/>
        </w:rPr>
        <w:t>七</w:t>
      </w:r>
      <w:r w:rsidRPr="00C85575">
        <w:rPr>
          <w:rFonts w:ascii="Times New Roman" w:hAnsi="Times New Roman" w:cs="Times New Roman" w:hint="eastAsia"/>
          <w:kern w:val="0"/>
          <w:sz w:val="24"/>
          <w:szCs w:val="24"/>
        </w:rPr>
        <w:t>完成人，</w:t>
      </w:r>
      <w:r w:rsidRPr="00B9124A">
        <w:rPr>
          <w:rFonts w:ascii="Times New Roman" w:hAnsi="Times New Roman" w:cs="Times New Roman" w:hint="eastAsia"/>
          <w:kern w:val="0"/>
          <w:sz w:val="24"/>
          <w:szCs w:val="24"/>
        </w:rPr>
        <w:t>高级工程师</w:t>
      </w:r>
      <w:r w:rsidRPr="00C85575">
        <w:rPr>
          <w:rFonts w:ascii="Times New Roman" w:hAnsi="Times New Roman" w:cs="Times New Roman" w:hint="eastAsia"/>
          <w:kern w:val="0"/>
          <w:sz w:val="24"/>
          <w:szCs w:val="24"/>
        </w:rPr>
        <w:t>，工作单位：</w:t>
      </w:r>
      <w:r w:rsidRPr="00F32931">
        <w:rPr>
          <w:rFonts w:ascii="Times New Roman" w:hAnsi="Times New Roman" w:cs="Times New Roman" w:hint="eastAsia"/>
          <w:kern w:val="0"/>
          <w:sz w:val="24"/>
          <w:szCs w:val="24"/>
        </w:rPr>
        <w:t>重庆大学</w:t>
      </w:r>
      <w:r w:rsidRPr="00C85575">
        <w:rPr>
          <w:rFonts w:ascii="Times New Roman" w:hAnsi="Times New Roman" w:cs="Times New Roman" w:hint="eastAsia"/>
          <w:kern w:val="0"/>
          <w:sz w:val="24"/>
          <w:szCs w:val="24"/>
        </w:rPr>
        <w:t>，完成单位：</w:t>
      </w:r>
      <w:r w:rsidRPr="00F32931">
        <w:rPr>
          <w:rFonts w:ascii="Times New Roman" w:hAnsi="Times New Roman" w:cs="Times New Roman" w:hint="eastAsia"/>
          <w:kern w:val="0"/>
          <w:sz w:val="24"/>
          <w:szCs w:val="24"/>
        </w:rPr>
        <w:t>重庆大学</w:t>
      </w:r>
      <w:r w:rsidRPr="00C85575">
        <w:rPr>
          <w:rFonts w:ascii="Times New Roman" w:hAnsi="Times New Roman" w:cs="Times New Roman" w:hint="eastAsia"/>
          <w:kern w:val="0"/>
          <w:sz w:val="24"/>
          <w:szCs w:val="24"/>
        </w:rPr>
        <w:t>。</w:t>
      </w:r>
      <w:r w:rsidRPr="00F32931">
        <w:rPr>
          <w:rFonts w:ascii="Times New Roman" w:hAnsi="Times New Roman" w:cs="Times New Roman" w:hint="eastAsia"/>
          <w:kern w:val="0"/>
          <w:sz w:val="24"/>
          <w:szCs w:val="24"/>
        </w:rPr>
        <w:t>负责方案编制和审查，参与了第一部分现场实验，对创新点一有贡献。在本项成果研发工作中投入工作量占本人工作</w:t>
      </w:r>
      <w:r w:rsidRPr="00F32931">
        <w:rPr>
          <w:rFonts w:ascii="Times New Roman" w:hAnsi="Times New Roman" w:cs="Times New Roman" w:hint="eastAsia"/>
          <w:kern w:val="0"/>
          <w:sz w:val="24"/>
          <w:szCs w:val="24"/>
        </w:rPr>
        <w:t>60%</w:t>
      </w:r>
      <w:r>
        <w:rPr>
          <w:rFonts w:ascii="Times New Roman" w:hAnsi="Times New Roman" w:cs="Times New Roman" w:hint="eastAsia"/>
          <w:kern w:val="0"/>
          <w:sz w:val="24"/>
          <w:szCs w:val="24"/>
        </w:rPr>
        <w:t>。</w:t>
      </w:r>
    </w:p>
    <w:p w:rsidR="00F32931" w:rsidRPr="00C85575" w:rsidRDefault="00F32931" w:rsidP="00F32931">
      <w:pPr>
        <w:autoSpaceDE w:val="0"/>
        <w:autoSpaceDN w:val="0"/>
        <w:adjustRightInd w:val="0"/>
        <w:spacing w:line="440" w:lineRule="exact"/>
        <w:ind w:firstLine="420"/>
        <w:jc w:val="left"/>
        <w:rPr>
          <w:rFonts w:ascii="Times New Roman" w:hAnsi="Times New Roman" w:cs="Times New Roman"/>
          <w:kern w:val="0"/>
          <w:sz w:val="24"/>
          <w:szCs w:val="24"/>
        </w:rPr>
      </w:pPr>
      <w:r w:rsidRPr="00F32931">
        <w:rPr>
          <w:rFonts w:ascii="Times New Roman" w:hAnsi="Times New Roman" w:cs="Times New Roman" w:hint="eastAsia"/>
          <w:kern w:val="0"/>
          <w:sz w:val="24"/>
          <w:szCs w:val="24"/>
        </w:rPr>
        <w:t>毛小英</w:t>
      </w:r>
      <w:r w:rsidRPr="00C85575">
        <w:rPr>
          <w:rFonts w:ascii="Times New Roman" w:hAnsi="Times New Roman" w:cs="Times New Roman" w:hint="eastAsia"/>
          <w:kern w:val="0"/>
          <w:sz w:val="24"/>
          <w:szCs w:val="24"/>
        </w:rPr>
        <w:t>：第</w:t>
      </w:r>
      <w:r>
        <w:rPr>
          <w:rFonts w:ascii="Times New Roman" w:hAnsi="Times New Roman" w:cs="Times New Roman" w:hint="eastAsia"/>
          <w:kern w:val="0"/>
          <w:sz w:val="24"/>
          <w:szCs w:val="24"/>
        </w:rPr>
        <w:t>八</w:t>
      </w:r>
      <w:r w:rsidRPr="00C85575">
        <w:rPr>
          <w:rFonts w:ascii="Times New Roman" w:hAnsi="Times New Roman" w:cs="Times New Roman" w:hint="eastAsia"/>
          <w:kern w:val="0"/>
          <w:sz w:val="24"/>
          <w:szCs w:val="24"/>
        </w:rPr>
        <w:t>完成人，</w:t>
      </w:r>
      <w:r w:rsidRPr="00B9124A">
        <w:rPr>
          <w:rFonts w:ascii="Times New Roman" w:hAnsi="Times New Roman" w:cs="Times New Roman" w:hint="eastAsia"/>
          <w:kern w:val="0"/>
          <w:sz w:val="24"/>
          <w:szCs w:val="24"/>
        </w:rPr>
        <w:t>高级工程师</w:t>
      </w:r>
      <w:r w:rsidRPr="00C85575">
        <w:rPr>
          <w:rFonts w:ascii="Times New Roman" w:hAnsi="Times New Roman" w:cs="Times New Roman" w:hint="eastAsia"/>
          <w:kern w:val="0"/>
          <w:sz w:val="24"/>
          <w:szCs w:val="24"/>
        </w:rPr>
        <w:t>，工作单位：</w:t>
      </w:r>
      <w:r w:rsidRPr="00444801">
        <w:rPr>
          <w:rFonts w:ascii="Times New Roman" w:hAnsi="Times New Roman" w:cs="Times New Roman" w:hint="eastAsia"/>
          <w:sz w:val="24"/>
          <w:szCs w:val="24"/>
        </w:rPr>
        <w:t>新中天环保股份有限公司</w:t>
      </w:r>
      <w:r w:rsidRPr="00C85575">
        <w:rPr>
          <w:rFonts w:ascii="Times New Roman" w:hAnsi="Times New Roman" w:cs="Times New Roman" w:hint="eastAsia"/>
          <w:kern w:val="0"/>
          <w:sz w:val="24"/>
          <w:szCs w:val="24"/>
        </w:rPr>
        <w:t>，完成单位：</w:t>
      </w:r>
      <w:r w:rsidRPr="00444801">
        <w:rPr>
          <w:rFonts w:ascii="Times New Roman" w:hAnsi="Times New Roman" w:cs="Times New Roman" w:hint="eastAsia"/>
          <w:sz w:val="24"/>
          <w:szCs w:val="24"/>
        </w:rPr>
        <w:t>新中天环保股份有限公司</w:t>
      </w:r>
      <w:r w:rsidRPr="00C85575">
        <w:rPr>
          <w:rFonts w:ascii="Times New Roman" w:hAnsi="Times New Roman" w:cs="Times New Roman" w:hint="eastAsia"/>
          <w:kern w:val="0"/>
          <w:sz w:val="24"/>
          <w:szCs w:val="24"/>
        </w:rPr>
        <w:t>。</w:t>
      </w:r>
      <w:r w:rsidRPr="00F32931">
        <w:rPr>
          <w:rFonts w:ascii="Times New Roman" w:hAnsi="Times New Roman" w:cs="Times New Roman" w:hint="eastAsia"/>
          <w:kern w:val="0"/>
          <w:sz w:val="24"/>
          <w:szCs w:val="24"/>
        </w:rPr>
        <w:t>负责针对技术难点和创新点进行技术攻关、关键技术方案论证，组织现场方案实施，进行技术指导</w:t>
      </w:r>
      <w:r w:rsidR="008102DD">
        <w:rPr>
          <w:rFonts w:ascii="Times New Roman" w:hAnsi="Times New Roman" w:cs="Times New Roman" w:hint="eastAsia"/>
          <w:kern w:val="0"/>
          <w:sz w:val="24"/>
          <w:szCs w:val="24"/>
        </w:rPr>
        <w:t>，</w:t>
      </w:r>
      <w:r w:rsidRPr="00F32931">
        <w:rPr>
          <w:rFonts w:ascii="Times New Roman" w:hAnsi="Times New Roman" w:cs="Times New Roman" w:hint="eastAsia"/>
          <w:kern w:val="0"/>
          <w:sz w:val="24"/>
          <w:szCs w:val="24"/>
        </w:rPr>
        <w:t>对创新点</w:t>
      </w:r>
      <w:r>
        <w:rPr>
          <w:rFonts w:ascii="Times New Roman" w:hAnsi="Times New Roman" w:cs="Times New Roman" w:hint="eastAsia"/>
          <w:kern w:val="0"/>
          <w:sz w:val="24"/>
          <w:szCs w:val="24"/>
        </w:rPr>
        <w:t>三</w:t>
      </w:r>
      <w:r w:rsidRPr="00F32931">
        <w:rPr>
          <w:rFonts w:ascii="Times New Roman" w:hAnsi="Times New Roman" w:cs="Times New Roman" w:hint="eastAsia"/>
          <w:kern w:val="0"/>
          <w:sz w:val="24"/>
          <w:szCs w:val="24"/>
        </w:rPr>
        <w:t>有贡献。在本项成果研发工作中投入工作量占本人工作</w:t>
      </w:r>
      <w:r w:rsidRPr="00F32931">
        <w:rPr>
          <w:rFonts w:ascii="Times New Roman" w:hAnsi="Times New Roman" w:cs="Times New Roman" w:hint="eastAsia"/>
          <w:kern w:val="0"/>
          <w:sz w:val="24"/>
          <w:szCs w:val="24"/>
        </w:rPr>
        <w:t>60%</w:t>
      </w:r>
      <w:r>
        <w:rPr>
          <w:rFonts w:ascii="Times New Roman" w:hAnsi="Times New Roman" w:cs="Times New Roman" w:hint="eastAsia"/>
          <w:kern w:val="0"/>
          <w:sz w:val="24"/>
          <w:szCs w:val="24"/>
        </w:rPr>
        <w:t>。</w:t>
      </w:r>
    </w:p>
    <w:p w:rsidR="00F32931" w:rsidRPr="00C85575" w:rsidRDefault="00F32931" w:rsidP="00F32931">
      <w:pPr>
        <w:autoSpaceDE w:val="0"/>
        <w:autoSpaceDN w:val="0"/>
        <w:adjustRightInd w:val="0"/>
        <w:spacing w:line="440" w:lineRule="exact"/>
        <w:ind w:firstLine="420"/>
        <w:jc w:val="left"/>
        <w:rPr>
          <w:rFonts w:ascii="Times New Roman" w:hAnsi="Times New Roman" w:cs="Times New Roman"/>
          <w:kern w:val="0"/>
          <w:sz w:val="24"/>
          <w:szCs w:val="24"/>
        </w:rPr>
      </w:pPr>
      <w:r w:rsidRPr="00F32931">
        <w:rPr>
          <w:rFonts w:ascii="Times New Roman" w:hAnsi="Times New Roman" w:cs="Times New Roman" w:hint="eastAsia"/>
          <w:kern w:val="0"/>
          <w:sz w:val="24"/>
          <w:szCs w:val="24"/>
        </w:rPr>
        <w:t>赵静</w:t>
      </w:r>
      <w:r w:rsidRPr="00C85575">
        <w:rPr>
          <w:rFonts w:ascii="Times New Roman" w:hAnsi="Times New Roman" w:cs="Times New Roman" w:hint="eastAsia"/>
          <w:kern w:val="0"/>
          <w:sz w:val="24"/>
          <w:szCs w:val="24"/>
        </w:rPr>
        <w:t>：第</w:t>
      </w:r>
      <w:r>
        <w:rPr>
          <w:rFonts w:ascii="Times New Roman" w:hAnsi="Times New Roman" w:cs="Times New Roman" w:hint="eastAsia"/>
          <w:kern w:val="0"/>
          <w:sz w:val="24"/>
          <w:szCs w:val="24"/>
        </w:rPr>
        <w:t>九</w:t>
      </w:r>
      <w:r w:rsidRPr="00C85575">
        <w:rPr>
          <w:rFonts w:ascii="Times New Roman" w:hAnsi="Times New Roman" w:cs="Times New Roman" w:hint="eastAsia"/>
          <w:kern w:val="0"/>
          <w:sz w:val="24"/>
          <w:szCs w:val="24"/>
        </w:rPr>
        <w:t>完成人，</w:t>
      </w:r>
      <w:r w:rsidR="008102DD" w:rsidRPr="00B9124A">
        <w:rPr>
          <w:rFonts w:ascii="Times New Roman" w:hAnsi="Times New Roman" w:cs="Times New Roman" w:hint="eastAsia"/>
          <w:kern w:val="0"/>
          <w:sz w:val="24"/>
          <w:szCs w:val="24"/>
        </w:rPr>
        <w:t>高级工程师</w:t>
      </w:r>
      <w:r w:rsidRPr="00C85575">
        <w:rPr>
          <w:rFonts w:ascii="Times New Roman" w:hAnsi="Times New Roman" w:cs="Times New Roman" w:hint="eastAsia"/>
          <w:kern w:val="0"/>
          <w:sz w:val="24"/>
          <w:szCs w:val="24"/>
        </w:rPr>
        <w:t>，工作单位：</w:t>
      </w:r>
      <w:r w:rsidR="008102DD" w:rsidRPr="00444801">
        <w:rPr>
          <w:rFonts w:ascii="Times New Roman" w:hAnsi="Times New Roman" w:cs="Times New Roman" w:hint="eastAsia"/>
          <w:sz w:val="24"/>
          <w:szCs w:val="24"/>
        </w:rPr>
        <w:t>新中天环保股份有限公司</w:t>
      </w:r>
      <w:r w:rsidRPr="00C85575">
        <w:rPr>
          <w:rFonts w:ascii="Times New Roman" w:hAnsi="Times New Roman" w:cs="Times New Roman" w:hint="eastAsia"/>
          <w:kern w:val="0"/>
          <w:sz w:val="24"/>
          <w:szCs w:val="24"/>
        </w:rPr>
        <w:t>，完成单位：</w:t>
      </w:r>
      <w:r w:rsidR="008102DD" w:rsidRPr="00444801">
        <w:rPr>
          <w:rFonts w:ascii="Times New Roman" w:hAnsi="Times New Roman" w:cs="Times New Roman" w:hint="eastAsia"/>
          <w:sz w:val="24"/>
          <w:szCs w:val="24"/>
        </w:rPr>
        <w:t>新中天环保股份有限公司</w:t>
      </w:r>
      <w:r w:rsidRPr="00C85575">
        <w:rPr>
          <w:rFonts w:ascii="Times New Roman" w:hAnsi="Times New Roman" w:cs="Times New Roman" w:hint="eastAsia"/>
          <w:kern w:val="0"/>
          <w:sz w:val="24"/>
          <w:szCs w:val="24"/>
        </w:rPr>
        <w:t>。</w:t>
      </w:r>
      <w:r w:rsidR="008102DD" w:rsidRPr="008102DD">
        <w:rPr>
          <w:rFonts w:ascii="Times New Roman" w:hAnsi="Times New Roman" w:cs="Times New Roman" w:hint="eastAsia"/>
          <w:kern w:val="0"/>
          <w:sz w:val="24"/>
          <w:szCs w:val="24"/>
        </w:rPr>
        <w:t>参与项目总体方案研究和实施计划的制</w:t>
      </w:r>
      <w:r w:rsidR="008102DD">
        <w:rPr>
          <w:rFonts w:ascii="Times New Roman" w:hAnsi="Times New Roman" w:cs="Times New Roman" w:hint="eastAsia"/>
          <w:kern w:val="0"/>
          <w:sz w:val="24"/>
          <w:szCs w:val="24"/>
        </w:rPr>
        <w:t>定，在本项目的科研及实施过程中，进行组织、协调及关键技术的决策</w:t>
      </w:r>
      <w:r w:rsidRPr="00F32931">
        <w:rPr>
          <w:rFonts w:ascii="Times New Roman" w:hAnsi="Times New Roman" w:cs="Times New Roman" w:hint="eastAsia"/>
          <w:kern w:val="0"/>
          <w:sz w:val="24"/>
          <w:szCs w:val="24"/>
        </w:rPr>
        <w:t>，对创新点</w:t>
      </w:r>
      <w:r w:rsidR="008102DD">
        <w:rPr>
          <w:rFonts w:ascii="Times New Roman" w:hAnsi="Times New Roman" w:cs="Times New Roman" w:hint="eastAsia"/>
          <w:kern w:val="0"/>
          <w:sz w:val="24"/>
          <w:szCs w:val="24"/>
        </w:rPr>
        <w:t>三</w:t>
      </w:r>
      <w:r w:rsidRPr="00F32931">
        <w:rPr>
          <w:rFonts w:ascii="Times New Roman" w:hAnsi="Times New Roman" w:cs="Times New Roman" w:hint="eastAsia"/>
          <w:kern w:val="0"/>
          <w:sz w:val="24"/>
          <w:szCs w:val="24"/>
        </w:rPr>
        <w:t>有贡献。在本项成果研发工作中投入工作量占本人工作</w:t>
      </w:r>
      <w:r w:rsidRPr="00F32931">
        <w:rPr>
          <w:rFonts w:ascii="Times New Roman" w:hAnsi="Times New Roman" w:cs="Times New Roman" w:hint="eastAsia"/>
          <w:kern w:val="0"/>
          <w:sz w:val="24"/>
          <w:szCs w:val="24"/>
        </w:rPr>
        <w:t>60%</w:t>
      </w:r>
      <w:r>
        <w:rPr>
          <w:rFonts w:ascii="Times New Roman" w:hAnsi="Times New Roman" w:cs="Times New Roman" w:hint="eastAsia"/>
          <w:kern w:val="0"/>
          <w:sz w:val="24"/>
          <w:szCs w:val="24"/>
        </w:rPr>
        <w:t>。</w:t>
      </w:r>
    </w:p>
    <w:p w:rsidR="00F32931" w:rsidRPr="00C85575" w:rsidRDefault="00F32931" w:rsidP="00F32931">
      <w:pPr>
        <w:autoSpaceDE w:val="0"/>
        <w:autoSpaceDN w:val="0"/>
        <w:adjustRightInd w:val="0"/>
        <w:spacing w:line="440" w:lineRule="exact"/>
        <w:ind w:firstLine="420"/>
        <w:jc w:val="left"/>
        <w:rPr>
          <w:rFonts w:ascii="Times New Roman" w:hAnsi="Times New Roman" w:cs="Times New Roman"/>
          <w:kern w:val="0"/>
          <w:sz w:val="24"/>
          <w:szCs w:val="24"/>
        </w:rPr>
      </w:pPr>
      <w:r w:rsidRPr="00F32931">
        <w:rPr>
          <w:rFonts w:ascii="Times New Roman" w:hAnsi="Times New Roman" w:cs="Times New Roman" w:hint="eastAsia"/>
          <w:kern w:val="0"/>
          <w:sz w:val="24"/>
          <w:szCs w:val="24"/>
        </w:rPr>
        <w:lastRenderedPageBreak/>
        <w:t>阳杨</w:t>
      </w:r>
      <w:r w:rsidRPr="00C85575">
        <w:rPr>
          <w:rFonts w:ascii="Times New Roman" w:hAnsi="Times New Roman" w:cs="Times New Roman" w:hint="eastAsia"/>
          <w:kern w:val="0"/>
          <w:sz w:val="24"/>
          <w:szCs w:val="24"/>
        </w:rPr>
        <w:t>：第</w:t>
      </w:r>
      <w:r>
        <w:rPr>
          <w:rFonts w:ascii="Times New Roman" w:hAnsi="Times New Roman" w:cs="Times New Roman" w:hint="eastAsia"/>
          <w:kern w:val="0"/>
          <w:sz w:val="24"/>
          <w:szCs w:val="24"/>
        </w:rPr>
        <w:t>十</w:t>
      </w:r>
      <w:r w:rsidRPr="00C85575">
        <w:rPr>
          <w:rFonts w:ascii="Times New Roman" w:hAnsi="Times New Roman" w:cs="Times New Roman" w:hint="eastAsia"/>
          <w:kern w:val="0"/>
          <w:sz w:val="24"/>
          <w:szCs w:val="24"/>
        </w:rPr>
        <w:t>完成人，</w:t>
      </w:r>
      <w:r w:rsidR="008102DD">
        <w:rPr>
          <w:rFonts w:ascii="Times New Roman" w:hAnsi="Times New Roman" w:cs="Times New Roman" w:hint="eastAsia"/>
          <w:kern w:val="0"/>
          <w:sz w:val="24"/>
          <w:szCs w:val="24"/>
        </w:rPr>
        <w:t>中</w:t>
      </w:r>
      <w:r w:rsidRPr="00B9124A">
        <w:rPr>
          <w:rFonts w:ascii="Times New Roman" w:hAnsi="Times New Roman" w:cs="Times New Roman" w:hint="eastAsia"/>
          <w:kern w:val="0"/>
          <w:sz w:val="24"/>
          <w:szCs w:val="24"/>
        </w:rPr>
        <w:t>级工程师</w:t>
      </w:r>
      <w:r w:rsidRPr="00C85575">
        <w:rPr>
          <w:rFonts w:ascii="Times New Roman" w:hAnsi="Times New Roman" w:cs="Times New Roman" w:hint="eastAsia"/>
          <w:kern w:val="0"/>
          <w:sz w:val="24"/>
          <w:szCs w:val="24"/>
        </w:rPr>
        <w:t>，工作单位：</w:t>
      </w:r>
      <w:r w:rsidR="008102DD" w:rsidRPr="00444801">
        <w:rPr>
          <w:rFonts w:ascii="Times New Roman" w:hAnsi="Times New Roman" w:cs="Times New Roman" w:hint="eastAsia"/>
          <w:sz w:val="24"/>
          <w:szCs w:val="24"/>
        </w:rPr>
        <w:t>新中天环保股份有限公司</w:t>
      </w:r>
      <w:r w:rsidRPr="00C85575">
        <w:rPr>
          <w:rFonts w:ascii="Times New Roman" w:hAnsi="Times New Roman" w:cs="Times New Roman" w:hint="eastAsia"/>
          <w:kern w:val="0"/>
          <w:sz w:val="24"/>
          <w:szCs w:val="24"/>
        </w:rPr>
        <w:t>，完成单位：</w:t>
      </w:r>
      <w:r w:rsidR="008102DD" w:rsidRPr="00444801">
        <w:rPr>
          <w:rFonts w:ascii="Times New Roman" w:hAnsi="Times New Roman" w:cs="Times New Roman" w:hint="eastAsia"/>
          <w:sz w:val="24"/>
          <w:szCs w:val="24"/>
        </w:rPr>
        <w:t>新中天环保股份有限公司</w:t>
      </w:r>
      <w:r w:rsidRPr="00C85575">
        <w:rPr>
          <w:rFonts w:ascii="Times New Roman" w:hAnsi="Times New Roman" w:cs="Times New Roman" w:hint="eastAsia"/>
          <w:kern w:val="0"/>
          <w:sz w:val="24"/>
          <w:szCs w:val="24"/>
        </w:rPr>
        <w:t>。</w:t>
      </w:r>
      <w:r w:rsidR="008102DD">
        <w:rPr>
          <w:rFonts w:ascii="Times New Roman" w:hAnsi="Times New Roman" w:cs="Times New Roman" w:hint="eastAsia"/>
          <w:kern w:val="0"/>
          <w:sz w:val="24"/>
          <w:szCs w:val="24"/>
        </w:rPr>
        <w:t>负责技术方案论证、攻关组织工作，协调现场试验及应用工作</w:t>
      </w:r>
      <w:r w:rsidRPr="00F32931">
        <w:rPr>
          <w:rFonts w:ascii="Times New Roman" w:hAnsi="Times New Roman" w:cs="Times New Roman" w:hint="eastAsia"/>
          <w:kern w:val="0"/>
          <w:sz w:val="24"/>
          <w:szCs w:val="24"/>
        </w:rPr>
        <w:t>，对创新点</w:t>
      </w:r>
      <w:r w:rsidR="008102DD">
        <w:rPr>
          <w:rFonts w:ascii="Times New Roman" w:hAnsi="Times New Roman" w:cs="Times New Roman" w:hint="eastAsia"/>
          <w:kern w:val="0"/>
          <w:sz w:val="24"/>
          <w:szCs w:val="24"/>
        </w:rPr>
        <w:t>三</w:t>
      </w:r>
      <w:r w:rsidRPr="00F32931">
        <w:rPr>
          <w:rFonts w:ascii="Times New Roman" w:hAnsi="Times New Roman" w:cs="Times New Roman" w:hint="eastAsia"/>
          <w:kern w:val="0"/>
          <w:sz w:val="24"/>
          <w:szCs w:val="24"/>
        </w:rPr>
        <w:t>有贡献。在本项成果研发工作中投入工作量占本人工作</w:t>
      </w:r>
      <w:r w:rsidRPr="00F32931">
        <w:rPr>
          <w:rFonts w:ascii="Times New Roman" w:hAnsi="Times New Roman" w:cs="Times New Roman" w:hint="eastAsia"/>
          <w:kern w:val="0"/>
          <w:sz w:val="24"/>
          <w:szCs w:val="24"/>
        </w:rPr>
        <w:t>60%</w:t>
      </w:r>
      <w:r>
        <w:rPr>
          <w:rFonts w:ascii="Times New Roman" w:hAnsi="Times New Roman" w:cs="Times New Roman" w:hint="eastAsia"/>
          <w:kern w:val="0"/>
          <w:sz w:val="24"/>
          <w:szCs w:val="24"/>
        </w:rPr>
        <w:t>。</w:t>
      </w:r>
    </w:p>
    <w:p w:rsidR="0062367B" w:rsidRPr="00AB735B" w:rsidRDefault="0062367B" w:rsidP="0062367B">
      <w:pPr>
        <w:autoSpaceDE w:val="0"/>
        <w:autoSpaceDN w:val="0"/>
        <w:adjustRightInd w:val="0"/>
        <w:spacing w:line="440" w:lineRule="exact"/>
        <w:jc w:val="left"/>
        <w:rPr>
          <w:rFonts w:ascii="Times New Roman" w:hAnsi="Times New Roman" w:cs="Times New Roman"/>
          <w:kern w:val="0"/>
          <w:sz w:val="24"/>
          <w:szCs w:val="24"/>
        </w:rPr>
      </w:pPr>
    </w:p>
    <w:p w:rsidR="00471DEF" w:rsidRPr="00CE5A8B" w:rsidRDefault="0062367B" w:rsidP="00471DEF">
      <w:pPr>
        <w:autoSpaceDE w:val="0"/>
        <w:autoSpaceDN w:val="0"/>
        <w:adjustRightInd w:val="0"/>
        <w:spacing w:line="440" w:lineRule="exact"/>
        <w:jc w:val="left"/>
        <w:rPr>
          <w:rFonts w:ascii="Times New Roman" w:hAnsi="Times New Roman" w:cs="Times New Roman"/>
          <w:b/>
          <w:kern w:val="0"/>
          <w:sz w:val="28"/>
          <w:szCs w:val="28"/>
        </w:rPr>
      </w:pPr>
      <w:r>
        <w:rPr>
          <w:rFonts w:ascii="Times New Roman" w:hAnsi="Times New Roman" w:cs="Times New Roman" w:hint="eastAsia"/>
          <w:b/>
          <w:kern w:val="0"/>
          <w:sz w:val="28"/>
          <w:szCs w:val="28"/>
        </w:rPr>
        <w:t>九</w:t>
      </w:r>
      <w:r w:rsidR="00471DEF">
        <w:rPr>
          <w:rFonts w:ascii="Times New Roman" w:hAnsi="Times New Roman" w:cs="Times New Roman" w:hint="eastAsia"/>
          <w:b/>
          <w:kern w:val="0"/>
          <w:sz w:val="28"/>
          <w:szCs w:val="28"/>
        </w:rPr>
        <w:t>、</w:t>
      </w:r>
      <w:r w:rsidR="00471DEF" w:rsidRPr="00CE5A8B">
        <w:rPr>
          <w:rFonts w:ascii="Times New Roman" w:hAnsi="Times New Roman" w:cs="Times New Roman"/>
          <w:b/>
          <w:kern w:val="0"/>
          <w:sz w:val="28"/>
          <w:szCs w:val="28"/>
        </w:rPr>
        <w:t>主要完成单位及创新推广贡献</w:t>
      </w:r>
      <w:r w:rsidR="00471DEF" w:rsidRPr="00CE5A8B">
        <w:rPr>
          <w:rFonts w:ascii="Times New Roman" w:hAnsi="Times New Roman" w:cs="Times New Roman"/>
          <w:b/>
          <w:kern w:val="0"/>
          <w:sz w:val="28"/>
          <w:szCs w:val="28"/>
        </w:rPr>
        <w:t>:</w:t>
      </w:r>
    </w:p>
    <w:p w:rsidR="00471DEF" w:rsidRDefault="00471DEF" w:rsidP="00471DEF">
      <w:pPr>
        <w:spacing w:line="44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项目</w:t>
      </w:r>
      <w:r w:rsidR="00444801">
        <w:rPr>
          <w:rFonts w:ascii="Times New Roman" w:hAnsi="Times New Roman" w:cs="Times New Roman"/>
          <w:sz w:val="24"/>
          <w:szCs w:val="24"/>
        </w:rPr>
        <w:t>主要完成单位：</w:t>
      </w:r>
      <w:r w:rsidR="00444801" w:rsidRPr="00444801">
        <w:rPr>
          <w:rFonts w:ascii="Times New Roman" w:hAnsi="Times New Roman" w:cs="Times New Roman" w:hint="eastAsia"/>
          <w:sz w:val="24"/>
          <w:szCs w:val="24"/>
        </w:rPr>
        <w:t>新中天环保股份有限公司</w:t>
      </w:r>
    </w:p>
    <w:p w:rsidR="00444801" w:rsidRDefault="00444801" w:rsidP="00471DEF">
      <w:pPr>
        <w:spacing w:line="440" w:lineRule="exact"/>
        <w:ind w:firstLineChars="200" w:firstLine="480"/>
        <w:rPr>
          <w:rFonts w:ascii="Times New Roman" w:hAnsi="Times New Roman" w:cs="Times New Roman"/>
          <w:sz w:val="24"/>
          <w:szCs w:val="24"/>
        </w:rPr>
      </w:pPr>
      <w:r w:rsidRPr="00444801">
        <w:rPr>
          <w:rFonts w:ascii="Times New Roman" w:hAnsi="Times New Roman" w:cs="Times New Roman" w:hint="eastAsia"/>
          <w:sz w:val="24"/>
          <w:szCs w:val="24"/>
        </w:rPr>
        <w:t>提出项目整体研究思路，主持项目的全面研究工作；率先提出了含铬废渣固化稳定化技术、含重金属电镀污泥固化稳定化技术和含重金属漆渣的高温玻璃态固化处置技术，展开了一系列实验研究，最终成功实现含重金属危险废物的固化稳定化及工业应用，达到了污染治理的目的，并且实现了向资源化利用方向的转移，对创新点一、二、三均做出了创造性贡献；形成了完整技术体系，具有自主专利技术，研究成果在光大升达固废处置（常州）公司、河北廊坊新奥集团、山东康明环保有限公司、广东肇庆新荣昌公司等</w:t>
      </w:r>
      <w:r w:rsidRPr="00444801">
        <w:rPr>
          <w:rFonts w:ascii="Times New Roman" w:hAnsi="Times New Roman" w:cs="Times New Roman" w:hint="eastAsia"/>
          <w:sz w:val="24"/>
          <w:szCs w:val="24"/>
        </w:rPr>
        <w:t>20</w:t>
      </w:r>
      <w:r w:rsidRPr="00444801">
        <w:rPr>
          <w:rFonts w:ascii="Times New Roman" w:hAnsi="Times New Roman" w:cs="Times New Roman" w:hint="eastAsia"/>
          <w:sz w:val="24"/>
          <w:szCs w:val="24"/>
        </w:rPr>
        <w:t>余家单位应用。同时，新中天环保股份有限公司是国内最早从事危险废物处置，拥有完整危险废物处置及资源化全产业链业务的综合性公司。公司在危险废物无害化、资源化处置等方面处于国内一流水平，在重金属污染防治技术方面做了大量的工作。在课题完成过程中，利用公司成熟完善的中试验证平台和技术团队，制定项目的总体思路、技术方案及项目的全面研究工作，为小试技术的中试验证提供人力物力财力支撑，为成果的工程应用打下了坚实的基础。</w:t>
      </w:r>
    </w:p>
    <w:p w:rsidR="00444801" w:rsidRDefault="00444801" w:rsidP="00444801">
      <w:pPr>
        <w:spacing w:line="44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项目</w:t>
      </w:r>
      <w:r>
        <w:rPr>
          <w:rFonts w:ascii="Times New Roman" w:hAnsi="Times New Roman" w:cs="Times New Roman"/>
          <w:sz w:val="24"/>
          <w:szCs w:val="24"/>
        </w:rPr>
        <w:t>主要完成单位：重庆大学</w:t>
      </w:r>
    </w:p>
    <w:p w:rsidR="00444801" w:rsidRDefault="00444801" w:rsidP="00471DEF">
      <w:pPr>
        <w:spacing w:line="440" w:lineRule="exact"/>
        <w:ind w:firstLineChars="200" w:firstLine="480"/>
        <w:rPr>
          <w:rFonts w:ascii="Times New Roman" w:hAnsi="Times New Roman" w:cs="Times New Roman"/>
          <w:sz w:val="24"/>
          <w:szCs w:val="24"/>
        </w:rPr>
      </w:pPr>
      <w:r w:rsidRPr="00444801">
        <w:rPr>
          <w:rFonts w:ascii="Times New Roman" w:hAnsi="Times New Roman" w:cs="Times New Roman" w:hint="eastAsia"/>
          <w:sz w:val="24"/>
          <w:szCs w:val="24"/>
        </w:rPr>
        <w:t>协助制定项目的总体思路、总体技术路线和技术实施方案，组织项目实施、管理、协调和成果总结等；主要制定了项目的研究方案，研制出能有效处置铬渣的固化胶凝聚合物新材料，构建了铬渣还原解毒和深度包埋一体化处置方法，同时利用自制的动态浸出装置，阐明了复杂组分电镀废渣地质聚合物固化体的固化行为和溶出机制；提出了地质聚合物对含重金属危险废物的固化稳定化技术，为项目提供大量的成果支撑，对创新点一、二做出了创造性贡献；组织人员进行现场实验，对实验中遇到的困难提出建设性的意见，并协助项目成果的应用及推广。</w:t>
      </w:r>
    </w:p>
    <w:p w:rsidR="00444801" w:rsidRPr="00444801" w:rsidRDefault="00444801" w:rsidP="00444801">
      <w:pPr>
        <w:spacing w:line="44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项目</w:t>
      </w:r>
      <w:r>
        <w:rPr>
          <w:rFonts w:ascii="Times New Roman" w:hAnsi="Times New Roman" w:cs="Times New Roman"/>
          <w:sz w:val="24"/>
          <w:szCs w:val="24"/>
        </w:rPr>
        <w:t>主要完成单位：重庆大学城市科技学院</w:t>
      </w:r>
    </w:p>
    <w:p w:rsidR="00444801" w:rsidRPr="00444801" w:rsidRDefault="00444801" w:rsidP="00471DEF">
      <w:pPr>
        <w:spacing w:line="440" w:lineRule="exact"/>
        <w:ind w:firstLineChars="200" w:firstLine="480"/>
        <w:rPr>
          <w:rFonts w:ascii="Times New Roman" w:hAnsi="Times New Roman" w:cs="Times New Roman"/>
          <w:sz w:val="24"/>
          <w:szCs w:val="24"/>
        </w:rPr>
      </w:pPr>
      <w:r w:rsidRPr="00444801">
        <w:rPr>
          <w:rFonts w:ascii="Times New Roman" w:hAnsi="Times New Roman" w:cs="Times New Roman" w:hint="eastAsia"/>
          <w:sz w:val="24"/>
          <w:szCs w:val="24"/>
        </w:rPr>
        <w:t>协助制定项目的总体思路、技术方案及项目的全面研究工作；主要制定了项目现场的研究方案，对现场实施过程进行了必要的技术指导与讨论，对创新点一</w:t>
      </w:r>
      <w:r w:rsidRPr="00444801">
        <w:rPr>
          <w:rFonts w:ascii="Times New Roman" w:hAnsi="Times New Roman" w:cs="Times New Roman" w:hint="eastAsia"/>
          <w:sz w:val="24"/>
          <w:szCs w:val="24"/>
        </w:rPr>
        <w:lastRenderedPageBreak/>
        <w:t>做出了创造性贡献；组织人员进行现场实验，对实验中遇到的困难提出建设性的意见，并协助项目成果的应用及推广。</w:t>
      </w:r>
    </w:p>
    <w:p w:rsidR="00471DEF" w:rsidRDefault="0062367B" w:rsidP="00471DEF">
      <w:pPr>
        <w:autoSpaceDE w:val="0"/>
        <w:autoSpaceDN w:val="0"/>
        <w:adjustRightInd w:val="0"/>
        <w:spacing w:line="440" w:lineRule="exact"/>
        <w:jc w:val="left"/>
        <w:rPr>
          <w:rFonts w:ascii="Times New Roman" w:hAnsi="Times New Roman" w:cs="Times New Roman"/>
          <w:kern w:val="0"/>
          <w:sz w:val="28"/>
          <w:szCs w:val="28"/>
        </w:rPr>
      </w:pPr>
      <w:r>
        <w:rPr>
          <w:rFonts w:ascii="Times New Roman" w:hAnsi="Times New Roman" w:cs="Times New Roman" w:hint="eastAsia"/>
          <w:b/>
          <w:kern w:val="0"/>
          <w:sz w:val="28"/>
          <w:szCs w:val="28"/>
        </w:rPr>
        <w:t>十</w:t>
      </w:r>
      <w:r w:rsidR="00471DEF">
        <w:rPr>
          <w:rFonts w:ascii="Times New Roman" w:hAnsi="Times New Roman" w:cs="Times New Roman" w:hint="eastAsia"/>
          <w:b/>
          <w:kern w:val="0"/>
          <w:sz w:val="28"/>
          <w:szCs w:val="28"/>
        </w:rPr>
        <w:t>、</w:t>
      </w:r>
      <w:r>
        <w:rPr>
          <w:rFonts w:ascii="Times New Roman" w:hAnsi="Times New Roman" w:cs="Times New Roman" w:hint="eastAsia"/>
          <w:b/>
          <w:kern w:val="0"/>
          <w:sz w:val="28"/>
          <w:szCs w:val="28"/>
        </w:rPr>
        <w:t>完成人</w:t>
      </w:r>
      <w:r>
        <w:rPr>
          <w:rFonts w:ascii="Times New Roman" w:hAnsi="Times New Roman" w:cs="Times New Roman"/>
          <w:b/>
          <w:kern w:val="0"/>
          <w:sz w:val="28"/>
          <w:szCs w:val="28"/>
        </w:rPr>
        <w:t>合作关系说明</w:t>
      </w:r>
      <w:r w:rsidR="00471DEF" w:rsidRPr="00CE5A8B">
        <w:rPr>
          <w:rFonts w:ascii="Times New Roman" w:hAnsi="Times New Roman" w:cs="Times New Roman"/>
          <w:kern w:val="0"/>
          <w:sz w:val="28"/>
          <w:szCs w:val="28"/>
        </w:rPr>
        <w:t>:</w:t>
      </w:r>
    </w:p>
    <w:p w:rsidR="007B6815" w:rsidRDefault="00F97946" w:rsidP="00F97946">
      <w:pPr>
        <w:autoSpaceDE w:val="0"/>
        <w:autoSpaceDN w:val="0"/>
        <w:adjustRightInd w:val="0"/>
        <w:spacing w:line="440" w:lineRule="exact"/>
        <w:ind w:firstLine="420"/>
        <w:jc w:val="left"/>
        <w:rPr>
          <w:rFonts w:ascii="Times New Roman" w:hAnsi="Times New Roman" w:cs="Times New Roman"/>
          <w:sz w:val="24"/>
          <w:szCs w:val="24"/>
        </w:rPr>
      </w:pPr>
      <w:r w:rsidRPr="00F97946">
        <w:rPr>
          <w:rFonts w:ascii="Times New Roman" w:hAnsi="Times New Roman" w:cs="Times New Roman" w:hint="eastAsia"/>
          <w:sz w:val="24"/>
          <w:szCs w:val="24"/>
        </w:rPr>
        <w:t>新中天环保股份有限公司、重庆大学和重庆大学城市科技学院依托项目《含铬重金属污染场地治理修复工艺研究》、《铬渣无害化技术开发》、《废渣固化体生产免烧地砖环境风险评估技术报告》和《危废焚烧余热锅炉低品位蒸汽利用技术研究》开展了“含重金属危险废物固化稳定化技术研究及工业应用”研究。</w:t>
      </w:r>
    </w:p>
    <w:p w:rsidR="00F97946" w:rsidRDefault="00F97946" w:rsidP="002F13A5">
      <w:pPr>
        <w:autoSpaceDE w:val="0"/>
        <w:autoSpaceDN w:val="0"/>
        <w:adjustRightInd w:val="0"/>
        <w:spacing w:line="440" w:lineRule="exact"/>
        <w:ind w:firstLine="420"/>
        <w:jc w:val="left"/>
        <w:rPr>
          <w:rFonts w:ascii="Times New Roman" w:hAnsi="Times New Roman" w:cs="Times New Roman"/>
          <w:sz w:val="24"/>
          <w:szCs w:val="24"/>
        </w:rPr>
      </w:pPr>
      <w:r w:rsidRPr="00F97946">
        <w:rPr>
          <w:rFonts w:ascii="Times New Roman" w:hAnsi="Times New Roman" w:cs="Times New Roman" w:hint="eastAsia"/>
          <w:sz w:val="24"/>
          <w:szCs w:val="24"/>
        </w:rPr>
        <w:t>本项目的主要完成人参与了项目全过程。主要完成人有李东伟、林辉荣、徐中慧、黄萧、夏明、余林、赵平、毛小英、赵静、阳杨</w:t>
      </w:r>
      <w:r>
        <w:rPr>
          <w:rFonts w:ascii="Times New Roman" w:hAnsi="Times New Roman" w:cs="Times New Roman" w:hint="eastAsia"/>
          <w:sz w:val="24"/>
          <w:szCs w:val="24"/>
        </w:rPr>
        <w:t>，</w:t>
      </w:r>
      <w:r w:rsidRPr="00F97946">
        <w:rPr>
          <w:rFonts w:ascii="Times New Roman" w:hAnsi="Times New Roman" w:cs="Times New Roman" w:hint="eastAsia"/>
          <w:sz w:val="24"/>
          <w:szCs w:val="24"/>
        </w:rPr>
        <w:t>其中李东伟、徐中慧、黄萧、夏明</w:t>
      </w:r>
      <w:r>
        <w:rPr>
          <w:rFonts w:ascii="Times New Roman" w:hAnsi="Times New Roman" w:cs="Times New Roman" w:hint="eastAsia"/>
          <w:sz w:val="24"/>
          <w:szCs w:val="24"/>
        </w:rPr>
        <w:t>、</w:t>
      </w:r>
      <w:r w:rsidRPr="00F97946">
        <w:rPr>
          <w:rFonts w:ascii="Times New Roman" w:hAnsi="Times New Roman" w:cs="Times New Roman" w:hint="eastAsia"/>
          <w:sz w:val="24"/>
          <w:szCs w:val="24"/>
        </w:rPr>
        <w:t>赵平属于重庆大学完成单位人员；林辉荣</w:t>
      </w:r>
      <w:r>
        <w:rPr>
          <w:rFonts w:ascii="Times New Roman" w:hAnsi="Times New Roman" w:cs="Times New Roman" w:hint="eastAsia"/>
          <w:sz w:val="24"/>
          <w:szCs w:val="24"/>
        </w:rPr>
        <w:t>、</w:t>
      </w:r>
      <w:r w:rsidRPr="00F97946">
        <w:rPr>
          <w:rFonts w:ascii="Times New Roman" w:hAnsi="Times New Roman" w:cs="Times New Roman" w:hint="eastAsia"/>
          <w:sz w:val="24"/>
          <w:szCs w:val="24"/>
        </w:rPr>
        <w:t>毛小英、赵静、阳杨属于新中天环保股份有限公司完成单位人员；余林属于重庆大学城市科技学院完成单位人员。李东伟、林辉荣为项目负责人；李东伟为技术负责人；</w:t>
      </w:r>
      <w:r w:rsidR="002F13A5" w:rsidRPr="00F97946">
        <w:rPr>
          <w:rFonts w:ascii="Times New Roman" w:hAnsi="Times New Roman" w:cs="Times New Roman" w:hint="eastAsia"/>
          <w:sz w:val="24"/>
          <w:szCs w:val="24"/>
        </w:rPr>
        <w:t>徐中慧、黄萧、夏明、余林</w:t>
      </w:r>
      <w:r w:rsidRPr="00F97946">
        <w:rPr>
          <w:rFonts w:ascii="Times New Roman" w:hAnsi="Times New Roman" w:cs="Times New Roman" w:hint="eastAsia"/>
          <w:sz w:val="24"/>
          <w:szCs w:val="24"/>
        </w:rPr>
        <w:t>为现场实验技术负责人；</w:t>
      </w:r>
      <w:r w:rsidR="002F13A5" w:rsidRPr="00F97946">
        <w:rPr>
          <w:rFonts w:ascii="Times New Roman" w:hAnsi="Times New Roman" w:cs="Times New Roman" w:hint="eastAsia"/>
          <w:sz w:val="24"/>
          <w:szCs w:val="24"/>
        </w:rPr>
        <w:t>赵平</w:t>
      </w:r>
      <w:r w:rsidR="002F13A5">
        <w:rPr>
          <w:rFonts w:ascii="Times New Roman" w:hAnsi="Times New Roman" w:cs="Times New Roman" w:hint="eastAsia"/>
          <w:sz w:val="24"/>
          <w:szCs w:val="24"/>
        </w:rPr>
        <w:t>、</w:t>
      </w:r>
      <w:r w:rsidR="002F13A5" w:rsidRPr="00F97946">
        <w:rPr>
          <w:rFonts w:ascii="Times New Roman" w:hAnsi="Times New Roman" w:cs="Times New Roman" w:hint="eastAsia"/>
          <w:sz w:val="24"/>
          <w:szCs w:val="24"/>
        </w:rPr>
        <w:t>毛小英、赵静、阳杨负责现场实验</w:t>
      </w:r>
      <w:r w:rsidR="002F13A5">
        <w:rPr>
          <w:rFonts w:ascii="Times New Roman" w:hAnsi="Times New Roman" w:cs="Times New Roman" w:hint="eastAsia"/>
          <w:sz w:val="24"/>
          <w:szCs w:val="24"/>
        </w:rPr>
        <w:t>以及</w:t>
      </w:r>
      <w:r w:rsidRPr="00F97946">
        <w:rPr>
          <w:rFonts w:ascii="Times New Roman" w:hAnsi="Times New Roman" w:cs="Times New Roman" w:hint="eastAsia"/>
          <w:sz w:val="24"/>
          <w:szCs w:val="24"/>
        </w:rPr>
        <w:t>整理资料。</w:t>
      </w:r>
    </w:p>
    <w:p w:rsidR="002F13A5" w:rsidRPr="009C7A4A" w:rsidRDefault="002F13A5" w:rsidP="009C7A4A">
      <w:pPr>
        <w:autoSpaceDE w:val="0"/>
        <w:autoSpaceDN w:val="0"/>
        <w:adjustRightInd w:val="0"/>
        <w:spacing w:line="440" w:lineRule="exact"/>
        <w:ind w:firstLine="420"/>
        <w:rPr>
          <w:rFonts w:ascii="宋体" w:eastAsia="宋体" w:hAnsi="宋体"/>
          <w:color w:val="0D0D0D"/>
          <w:sz w:val="24"/>
          <w:szCs w:val="24"/>
        </w:rPr>
      </w:pPr>
      <w:r w:rsidRPr="002F13A5">
        <w:rPr>
          <w:rFonts w:ascii="Times New Roman" w:hAnsi="Times New Roman" w:cs="Times New Roman" w:hint="eastAsia"/>
          <w:sz w:val="24"/>
          <w:szCs w:val="24"/>
        </w:rPr>
        <w:t>新中天环保股份有限公司</w:t>
      </w:r>
      <w:r>
        <w:rPr>
          <w:rFonts w:ascii="Times New Roman" w:hAnsi="Times New Roman" w:cs="Times New Roman" w:hint="eastAsia"/>
          <w:sz w:val="24"/>
          <w:szCs w:val="24"/>
        </w:rPr>
        <w:t>是工业固废处置和综合利用专业企业，为提高专业技术水平</w:t>
      </w:r>
      <w:r w:rsidRPr="002F13A5">
        <w:rPr>
          <w:rFonts w:ascii="Times New Roman" w:hAnsi="Times New Roman" w:cs="Times New Roman" w:hint="eastAsia"/>
          <w:sz w:val="24"/>
          <w:szCs w:val="24"/>
        </w:rPr>
        <w:t>，与重庆大学进行含重金属危险废物固化稳定化技术</w:t>
      </w:r>
      <w:r>
        <w:rPr>
          <w:rFonts w:ascii="Times New Roman" w:hAnsi="Times New Roman" w:cs="Times New Roman" w:hint="eastAsia"/>
          <w:sz w:val="24"/>
          <w:szCs w:val="24"/>
        </w:rPr>
        <w:t>相关领域</w:t>
      </w:r>
      <w:r w:rsidRPr="002F13A5">
        <w:rPr>
          <w:rFonts w:ascii="Times New Roman" w:hAnsi="Times New Roman" w:cs="Times New Roman" w:hint="eastAsia"/>
          <w:sz w:val="24"/>
          <w:szCs w:val="24"/>
        </w:rPr>
        <w:t>的产学研技术合作</w:t>
      </w:r>
      <w:r>
        <w:rPr>
          <w:rFonts w:ascii="Times New Roman" w:hAnsi="Times New Roman" w:cs="Times New Roman" w:hint="eastAsia"/>
          <w:sz w:val="24"/>
          <w:szCs w:val="24"/>
        </w:rPr>
        <w:t>，并签订了产学研协议，</w:t>
      </w:r>
      <w:r w:rsidRPr="00F97946">
        <w:rPr>
          <w:rFonts w:ascii="Times New Roman" w:hAnsi="Times New Roman" w:cs="Times New Roman" w:hint="eastAsia"/>
          <w:sz w:val="24"/>
          <w:szCs w:val="24"/>
        </w:rPr>
        <w:t>重庆大学完成单位人员</w:t>
      </w:r>
      <w:r>
        <w:rPr>
          <w:rFonts w:ascii="Times New Roman" w:hAnsi="Times New Roman" w:cs="Times New Roman" w:hint="eastAsia"/>
          <w:sz w:val="24"/>
          <w:szCs w:val="24"/>
        </w:rPr>
        <w:t>李东伟、徐中慧、黄萧、夏明、赵平和</w:t>
      </w:r>
      <w:r w:rsidRPr="00F97946">
        <w:rPr>
          <w:rFonts w:ascii="Times New Roman" w:hAnsi="Times New Roman" w:cs="Times New Roman" w:hint="eastAsia"/>
          <w:sz w:val="24"/>
          <w:szCs w:val="24"/>
        </w:rPr>
        <w:t>新中天环保股份有限公司完成单位人员林辉荣</w:t>
      </w:r>
      <w:r>
        <w:rPr>
          <w:rFonts w:ascii="Times New Roman" w:hAnsi="Times New Roman" w:cs="Times New Roman" w:hint="eastAsia"/>
          <w:sz w:val="24"/>
          <w:szCs w:val="24"/>
        </w:rPr>
        <w:t>、</w:t>
      </w:r>
      <w:r w:rsidRPr="00F97946">
        <w:rPr>
          <w:rFonts w:ascii="Times New Roman" w:hAnsi="Times New Roman" w:cs="Times New Roman" w:hint="eastAsia"/>
          <w:sz w:val="24"/>
          <w:szCs w:val="24"/>
        </w:rPr>
        <w:t>毛小英、赵静、阳杨</w:t>
      </w:r>
      <w:r>
        <w:rPr>
          <w:rFonts w:ascii="Times New Roman" w:hAnsi="Times New Roman" w:cs="Times New Roman" w:hint="eastAsia"/>
          <w:sz w:val="24"/>
          <w:szCs w:val="24"/>
        </w:rPr>
        <w:t>均参与了此项课题研究。</w:t>
      </w:r>
      <w:r w:rsidRPr="002F13A5">
        <w:rPr>
          <w:rFonts w:ascii="Times New Roman" w:hAnsi="Times New Roman" w:cs="Times New Roman" w:hint="eastAsia"/>
          <w:sz w:val="24"/>
          <w:szCs w:val="24"/>
        </w:rPr>
        <w:t>李东伟、黄萧、</w:t>
      </w:r>
      <w:r w:rsidRPr="002F13A5">
        <w:rPr>
          <w:rFonts w:ascii="Times New Roman" w:hAnsi="Times New Roman" w:cs="Times New Roman" w:hint="eastAsia"/>
          <w:sz w:val="24"/>
          <w:szCs w:val="24"/>
        </w:rPr>
        <w:t xml:space="preserve"> </w:t>
      </w:r>
      <w:r w:rsidRPr="002F13A5">
        <w:rPr>
          <w:rFonts w:ascii="Times New Roman" w:hAnsi="Times New Roman" w:cs="Times New Roman" w:hint="eastAsia"/>
          <w:sz w:val="24"/>
          <w:szCs w:val="24"/>
        </w:rPr>
        <w:t>余林共同完成有关该项目研究的</w:t>
      </w:r>
      <w:r>
        <w:rPr>
          <w:rFonts w:ascii="Times New Roman" w:hAnsi="Times New Roman" w:cs="Times New Roman" w:hint="eastAsia"/>
          <w:sz w:val="24"/>
          <w:szCs w:val="24"/>
        </w:rPr>
        <w:t>SCI</w:t>
      </w:r>
      <w:r w:rsidRPr="002F13A5">
        <w:rPr>
          <w:rFonts w:ascii="Times New Roman" w:hAnsi="Times New Roman" w:cs="Times New Roman" w:hint="eastAsia"/>
          <w:sz w:val="24"/>
          <w:szCs w:val="24"/>
        </w:rPr>
        <w:t>论文“</w:t>
      </w:r>
      <w:r w:rsidRPr="002F13A5">
        <w:rPr>
          <w:rFonts w:ascii="Times New Roman" w:hAnsi="Times New Roman" w:cs="Times New Roman"/>
          <w:sz w:val="24"/>
          <w:szCs w:val="24"/>
        </w:rPr>
        <w:t>Solidification/stabilization of chromite ore processing residue using alkali</w:t>
      </w:r>
      <w:r>
        <w:rPr>
          <w:rFonts w:ascii="Times New Roman" w:hAnsi="Times New Roman" w:cs="Times New Roman"/>
          <w:sz w:val="24"/>
          <w:szCs w:val="24"/>
        </w:rPr>
        <w:t>-</w:t>
      </w:r>
      <w:r w:rsidRPr="002F13A5">
        <w:rPr>
          <w:rFonts w:ascii="Times New Roman" w:hAnsi="Times New Roman" w:cs="Times New Roman"/>
          <w:sz w:val="24"/>
          <w:szCs w:val="24"/>
        </w:rPr>
        <w:t>activated</w:t>
      </w:r>
      <w:r>
        <w:rPr>
          <w:rFonts w:ascii="Times New Roman" w:hAnsi="Times New Roman" w:cs="Times New Roman" w:hint="eastAsia"/>
          <w:sz w:val="24"/>
          <w:szCs w:val="24"/>
        </w:rPr>
        <w:t xml:space="preserve"> </w:t>
      </w:r>
      <w:r w:rsidRPr="002F13A5">
        <w:rPr>
          <w:rFonts w:ascii="Times New Roman" w:hAnsi="Times New Roman" w:cs="Times New Roman"/>
          <w:sz w:val="24"/>
          <w:szCs w:val="24"/>
        </w:rPr>
        <w:t>composite cementitious materials”</w:t>
      </w:r>
      <w:r>
        <w:rPr>
          <w:rFonts w:ascii="Times New Roman" w:hAnsi="Times New Roman" w:cs="Times New Roman"/>
          <w:sz w:val="24"/>
          <w:szCs w:val="24"/>
        </w:rPr>
        <w:t>以及</w:t>
      </w:r>
      <w:r>
        <w:rPr>
          <w:rStyle w:val="fontstyle01"/>
          <w:rFonts w:hint="default"/>
        </w:rPr>
        <w:t>“</w:t>
      </w:r>
      <w:r>
        <w:rPr>
          <w:rStyle w:val="fontstyle21"/>
          <w:color w:val="000000"/>
        </w:rPr>
        <w:t>The application of homemade Neosinocalamus affinis</w:t>
      </w:r>
      <w:r>
        <w:rPr>
          <w:rFonts w:ascii="TimesNewRomanPSMT" w:hAnsi="TimesNewRomanPSMT"/>
          <w:color w:val="000000"/>
        </w:rPr>
        <w:t xml:space="preserve"> </w:t>
      </w:r>
      <w:r>
        <w:rPr>
          <w:rStyle w:val="fontstyle21"/>
          <w:color w:val="000000"/>
        </w:rPr>
        <w:t>AC in electrokinetic removal technology on heavy metal removal from the MSWI fly ash</w:t>
      </w:r>
      <w:r>
        <w:rPr>
          <w:rStyle w:val="fontstyle01"/>
          <w:rFonts w:hint="default"/>
        </w:rPr>
        <w:t>”</w:t>
      </w:r>
      <w:r w:rsidR="009C7A4A">
        <w:rPr>
          <w:rStyle w:val="fontstyle01"/>
          <w:rFonts w:hint="default"/>
        </w:rPr>
        <w:t>。</w:t>
      </w:r>
      <w:r w:rsidR="009C7A4A" w:rsidRPr="009C7A4A">
        <w:rPr>
          <w:rFonts w:hint="eastAsia"/>
        </w:rPr>
        <w:t xml:space="preserve"> </w:t>
      </w:r>
      <w:r w:rsidR="009C7A4A" w:rsidRPr="00F97946">
        <w:rPr>
          <w:rFonts w:ascii="Times New Roman" w:hAnsi="Times New Roman" w:cs="Times New Roman" w:hint="eastAsia"/>
          <w:sz w:val="24"/>
          <w:szCs w:val="24"/>
        </w:rPr>
        <w:t>林辉荣、阳杨</w:t>
      </w:r>
      <w:r w:rsidR="009C7A4A" w:rsidRPr="009C7A4A">
        <w:rPr>
          <w:rStyle w:val="fontstyle01"/>
          <w:rFonts w:hint="default"/>
        </w:rPr>
        <w:t>共同完成有关该项目研究的发明专利“一种粒料煅烧回转窑产品余热直吸式回收系统”</w:t>
      </w:r>
      <w:r w:rsidR="009C7A4A">
        <w:rPr>
          <w:rStyle w:val="fontstyle01"/>
          <w:rFonts w:hint="default"/>
        </w:rPr>
        <w:t>。</w:t>
      </w:r>
    </w:p>
    <w:sectPr w:rsidR="002F13A5" w:rsidRPr="009C7A4A" w:rsidSect="002B4C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EC6" w:rsidRDefault="00986EC6" w:rsidP="00DB201A">
      <w:r>
        <w:separator/>
      </w:r>
    </w:p>
  </w:endnote>
  <w:endnote w:type="continuationSeparator" w:id="0">
    <w:p w:rsidR="00986EC6" w:rsidRDefault="00986EC6" w:rsidP="00DB2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EC6" w:rsidRDefault="00986EC6" w:rsidP="00DB201A">
      <w:r>
        <w:separator/>
      </w:r>
    </w:p>
  </w:footnote>
  <w:footnote w:type="continuationSeparator" w:id="0">
    <w:p w:rsidR="00986EC6" w:rsidRDefault="00986EC6" w:rsidP="00DB20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A723D0"/>
    <w:multiLevelType w:val="hybridMultilevel"/>
    <w:tmpl w:val="4CE42F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ED8"/>
    <w:rsid w:val="00015E5F"/>
    <w:rsid w:val="00061AC5"/>
    <w:rsid w:val="00063E6E"/>
    <w:rsid w:val="0006513F"/>
    <w:rsid w:val="00073035"/>
    <w:rsid w:val="00080306"/>
    <w:rsid w:val="000816A6"/>
    <w:rsid w:val="000A0730"/>
    <w:rsid w:val="000A3039"/>
    <w:rsid w:val="000B1E53"/>
    <w:rsid w:val="000B49AA"/>
    <w:rsid w:val="001063F3"/>
    <w:rsid w:val="00113C19"/>
    <w:rsid w:val="001141A4"/>
    <w:rsid w:val="0012413F"/>
    <w:rsid w:val="00124251"/>
    <w:rsid w:val="00193A5C"/>
    <w:rsid w:val="001F15FB"/>
    <w:rsid w:val="001F2920"/>
    <w:rsid w:val="001F752E"/>
    <w:rsid w:val="00206C5A"/>
    <w:rsid w:val="00213865"/>
    <w:rsid w:val="002170D7"/>
    <w:rsid w:val="002338C4"/>
    <w:rsid w:val="0023686B"/>
    <w:rsid w:val="00246566"/>
    <w:rsid w:val="002665D7"/>
    <w:rsid w:val="00273815"/>
    <w:rsid w:val="002B4CC3"/>
    <w:rsid w:val="002C3349"/>
    <w:rsid w:val="002D3E04"/>
    <w:rsid w:val="002D49FE"/>
    <w:rsid w:val="002D5DB5"/>
    <w:rsid w:val="002F13A5"/>
    <w:rsid w:val="002F2AA6"/>
    <w:rsid w:val="00313033"/>
    <w:rsid w:val="003225AF"/>
    <w:rsid w:val="00335FE6"/>
    <w:rsid w:val="00347BD0"/>
    <w:rsid w:val="00373E61"/>
    <w:rsid w:val="00397E23"/>
    <w:rsid w:val="003C63CE"/>
    <w:rsid w:val="00401627"/>
    <w:rsid w:val="00410337"/>
    <w:rsid w:val="004134FF"/>
    <w:rsid w:val="00430E84"/>
    <w:rsid w:val="0043125A"/>
    <w:rsid w:val="00437B7D"/>
    <w:rsid w:val="00444801"/>
    <w:rsid w:val="004455D6"/>
    <w:rsid w:val="00470B4A"/>
    <w:rsid w:val="00471DEF"/>
    <w:rsid w:val="00490DBC"/>
    <w:rsid w:val="004A2346"/>
    <w:rsid w:val="004A7F97"/>
    <w:rsid w:val="004C4427"/>
    <w:rsid w:val="004C547C"/>
    <w:rsid w:val="004E2AE0"/>
    <w:rsid w:val="004E60D2"/>
    <w:rsid w:val="00525917"/>
    <w:rsid w:val="00535300"/>
    <w:rsid w:val="00536377"/>
    <w:rsid w:val="0054697F"/>
    <w:rsid w:val="0055215C"/>
    <w:rsid w:val="0056632B"/>
    <w:rsid w:val="005831B3"/>
    <w:rsid w:val="00587CFE"/>
    <w:rsid w:val="005924CD"/>
    <w:rsid w:val="005D52A7"/>
    <w:rsid w:val="00603021"/>
    <w:rsid w:val="0062367B"/>
    <w:rsid w:val="006252A1"/>
    <w:rsid w:val="0064756F"/>
    <w:rsid w:val="0065626C"/>
    <w:rsid w:val="00656289"/>
    <w:rsid w:val="00666056"/>
    <w:rsid w:val="006A0CFE"/>
    <w:rsid w:val="006A2099"/>
    <w:rsid w:val="006A5CE2"/>
    <w:rsid w:val="006A6518"/>
    <w:rsid w:val="006B5F53"/>
    <w:rsid w:val="006C4538"/>
    <w:rsid w:val="006D09D1"/>
    <w:rsid w:val="006F0A2F"/>
    <w:rsid w:val="006F34B2"/>
    <w:rsid w:val="007048BA"/>
    <w:rsid w:val="00707F60"/>
    <w:rsid w:val="007215E7"/>
    <w:rsid w:val="007611F5"/>
    <w:rsid w:val="00772326"/>
    <w:rsid w:val="007752E5"/>
    <w:rsid w:val="00783514"/>
    <w:rsid w:val="007872E7"/>
    <w:rsid w:val="007A3269"/>
    <w:rsid w:val="007A4363"/>
    <w:rsid w:val="007B6815"/>
    <w:rsid w:val="007D04A5"/>
    <w:rsid w:val="007D1EAD"/>
    <w:rsid w:val="007F5C81"/>
    <w:rsid w:val="008102DD"/>
    <w:rsid w:val="00815AB1"/>
    <w:rsid w:val="00843C54"/>
    <w:rsid w:val="008716F7"/>
    <w:rsid w:val="00887BB3"/>
    <w:rsid w:val="008E0E99"/>
    <w:rsid w:val="008E2ACC"/>
    <w:rsid w:val="008E628F"/>
    <w:rsid w:val="00914137"/>
    <w:rsid w:val="00930BCD"/>
    <w:rsid w:val="00933E64"/>
    <w:rsid w:val="00986EC6"/>
    <w:rsid w:val="009B3696"/>
    <w:rsid w:val="009B48E6"/>
    <w:rsid w:val="009C3CC7"/>
    <w:rsid w:val="009C7A4A"/>
    <w:rsid w:val="009E447F"/>
    <w:rsid w:val="009F5735"/>
    <w:rsid w:val="00A01AAE"/>
    <w:rsid w:val="00A207E1"/>
    <w:rsid w:val="00A5270C"/>
    <w:rsid w:val="00A54D4A"/>
    <w:rsid w:val="00A86ED8"/>
    <w:rsid w:val="00A90D4A"/>
    <w:rsid w:val="00A916CE"/>
    <w:rsid w:val="00A923F9"/>
    <w:rsid w:val="00A97FD9"/>
    <w:rsid w:val="00AA486B"/>
    <w:rsid w:val="00AB2DC5"/>
    <w:rsid w:val="00AB735B"/>
    <w:rsid w:val="00AD6AFB"/>
    <w:rsid w:val="00AF57D5"/>
    <w:rsid w:val="00B06EF4"/>
    <w:rsid w:val="00B221D6"/>
    <w:rsid w:val="00B451A9"/>
    <w:rsid w:val="00B519EB"/>
    <w:rsid w:val="00B65286"/>
    <w:rsid w:val="00B71151"/>
    <w:rsid w:val="00B9124A"/>
    <w:rsid w:val="00B9200B"/>
    <w:rsid w:val="00BA2EDF"/>
    <w:rsid w:val="00BD464E"/>
    <w:rsid w:val="00BD5C21"/>
    <w:rsid w:val="00BD6A83"/>
    <w:rsid w:val="00C30A46"/>
    <w:rsid w:val="00C52639"/>
    <w:rsid w:val="00C71803"/>
    <w:rsid w:val="00C91A25"/>
    <w:rsid w:val="00CB79EC"/>
    <w:rsid w:val="00CC30D1"/>
    <w:rsid w:val="00CD210F"/>
    <w:rsid w:val="00CD50FB"/>
    <w:rsid w:val="00CD5658"/>
    <w:rsid w:val="00CE33C5"/>
    <w:rsid w:val="00CE55B0"/>
    <w:rsid w:val="00CE5A8B"/>
    <w:rsid w:val="00D110A7"/>
    <w:rsid w:val="00D305C3"/>
    <w:rsid w:val="00D376E3"/>
    <w:rsid w:val="00D40CCA"/>
    <w:rsid w:val="00D7182E"/>
    <w:rsid w:val="00DB201A"/>
    <w:rsid w:val="00DF3766"/>
    <w:rsid w:val="00E1599D"/>
    <w:rsid w:val="00E5023C"/>
    <w:rsid w:val="00E53554"/>
    <w:rsid w:val="00E62760"/>
    <w:rsid w:val="00E66110"/>
    <w:rsid w:val="00E766BB"/>
    <w:rsid w:val="00EB3287"/>
    <w:rsid w:val="00EF4BCF"/>
    <w:rsid w:val="00EF687A"/>
    <w:rsid w:val="00F0304E"/>
    <w:rsid w:val="00F1645C"/>
    <w:rsid w:val="00F2540A"/>
    <w:rsid w:val="00F30864"/>
    <w:rsid w:val="00F30F0B"/>
    <w:rsid w:val="00F32931"/>
    <w:rsid w:val="00F47130"/>
    <w:rsid w:val="00F52614"/>
    <w:rsid w:val="00F70F8E"/>
    <w:rsid w:val="00F8180E"/>
    <w:rsid w:val="00F97946"/>
    <w:rsid w:val="00FB015D"/>
    <w:rsid w:val="00FC1DF2"/>
    <w:rsid w:val="00FE4A5D"/>
    <w:rsid w:val="00FF6827"/>
    <w:rsid w:val="00FF7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C8F838-068D-4566-961C-07C36AFF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6A2099"/>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D7182E"/>
    <w:pPr>
      <w:keepNext/>
      <w:keepLines/>
      <w:spacing w:line="240" w:lineRule="atLeast"/>
      <w:jc w:val="center"/>
      <w:outlineLvl w:val="1"/>
    </w:pPr>
    <w:rPr>
      <w:rFonts w:ascii="Times New Roman" w:eastAsia="黑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20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201A"/>
    <w:rPr>
      <w:sz w:val="18"/>
      <w:szCs w:val="18"/>
    </w:rPr>
  </w:style>
  <w:style w:type="paragraph" w:styleId="a4">
    <w:name w:val="footer"/>
    <w:basedOn w:val="a"/>
    <w:link w:val="Char0"/>
    <w:uiPriority w:val="99"/>
    <w:unhideWhenUsed/>
    <w:rsid w:val="00DB201A"/>
    <w:pPr>
      <w:tabs>
        <w:tab w:val="center" w:pos="4153"/>
        <w:tab w:val="right" w:pos="8306"/>
      </w:tabs>
      <w:snapToGrid w:val="0"/>
      <w:jc w:val="left"/>
    </w:pPr>
    <w:rPr>
      <w:sz w:val="18"/>
      <w:szCs w:val="18"/>
    </w:rPr>
  </w:style>
  <w:style w:type="character" w:customStyle="1" w:styleId="Char0">
    <w:name w:val="页脚 Char"/>
    <w:basedOn w:val="a0"/>
    <w:link w:val="a4"/>
    <w:uiPriority w:val="99"/>
    <w:rsid w:val="00DB201A"/>
    <w:rPr>
      <w:sz w:val="18"/>
      <w:szCs w:val="18"/>
    </w:rPr>
  </w:style>
  <w:style w:type="paragraph" w:styleId="a5">
    <w:name w:val="Balloon Text"/>
    <w:basedOn w:val="a"/>
    <w:link w:val="Char1"/>
    <w:uiPriority w:val="99"/>
    <w:semiHidden/>
    <w:unhideWhenUsed/>
    <w:rsid w:val="00DB201A"/>
    <w:rPr>
      <w:sz w:val="18"/>
      <w:szCs w:val="18"/>
    </w:rPr>
  </w:style>
  <w:style w:type="character" w:customStyle="1" w:styleId="Char1">
    <w:name w:val="批注框文本 Char"/>
    <w:basedOn w:val="a0"/>
    <w:link w:val="a5"/>
    <w:uiPriority w:val="99"/>
    <w:semiHidden/>
    <w:rsid w:val="00DB201A"/>
    <w:rPr>
      <w:sz w:val="18"/>
      <w:szCs w:val="18"/>
    </w:rPr>
  </w:style>
  <w:style w:type="paragraph" w:styleId="a6">
    <w:name w:val="Plain Text"/>
    <w:basedOn w:val="a"/>
    <w:link w:val="Char2"/>
    <w:uiPriority w:val="99"/>
    <w:rsid w:val="00843C54"/>
    <w:pPr>
      <w:spacing w:line="360" w:lineRule="auto"/>
      <w:ind w:firstLineChars="200" w:firstLine="480"/>
    </w:pPr>
    <w:rPr>
      <w:rFonts w:ascii="仿宋_GB2312" w:eastAsia="宋体" w:hAnsi="Times New Roman" w:cs="Times New Roman"/>
      <w:sz w:val="24"/>
      <w:szCs w:val="20"/>
    </w:rPr>
  </w:style>
  <w:style w:type="character" w:customStyle="1" w:styleId="Char2">
    <w:name w:val="纯文本 Char"/>
    <w:basedOn w:val="a0"/>
    <w:link w:val="a6"/>
    <w:uiPriority w:val="99"/>
    <w:rsid w:val="00843C54"/>
    <w:rPr>
      <w:rFonts w:ascii="仿宋_GB2312" w:eastAsia="宋体" w:hAnsi="Times New Roman" w:cs="Times New Roman"/>
      <w:sz w:val="24"/>
      <w:szCs w:val="20"/>
    </w:rPr>
  </w:style>
  <w:style w:type="character" w:customStyle="1" w:styleId="2Char">
    <w:name w:val="标题 2 Char"/>
    <w:basedOn w:val="a0"/>
    <w:link w:val="2"/>
    <w:rsid w:val="00D7182E"/>
    <w:rPr>
      <w:rFonts w:ascii="Times New Roman" w:eastAsia="黑体" w:hAnsi="Times New Roman" w:cs="Times New Roman"/>
      <w:b/>
      <w:bCs/>
      <w:sz w:val="32"/>
      <w:szCs w:val="32"/>
    </w:rPr>
  </w:style>
  <w:style w:type="paragraph" w:styleId="a7">
    <w:name w:val="Body Text Indent"/>
    <w:basedOn w:val="a"/>
    <w:link w:val="Char3"/>
    <w:rsid w:val="009C3CC7"/>
    <w:pPr>
      <w:spacing w:line="360" w:lineRule="exact"/>
      <w:ind w:firstLine="578"/>
    </w:pPr>
    <w:rPr>
      <w:rFonts w:ascii="楷体_GB2312" w:eastAsia="楷体_GB2312" w:hAnsi="宋体" w:cs="Times New Roman"/>
      <w:sz w:val="25"/>
      <w:szCs w:val="24"/>
    </w:rPr>
  </w:style>
  <w:style w:type="character" w:customStyle="1" w:styleId="Char3">
    <w:name w:val="正文文本缩进 Char"/>
    <w:basedOn w:val="a0"/>
    <w:link w:val="a7"/>
    <w:rsid w:val="009C3CC7"/>
    <w:rPr>
      <w:rFonts w:ascii="楷体_GB2312" w:eastAsia="楷体_GB2312" w:hAnsi="宋体" w:cs="Times New Roman"/>
      <w:sz w:val="25"/>
      <w:szCs w:val="24"/>
    </w:rPr>
  </w:style>
  <w:style w:type="paragraph" w:styleId="a8">
    <w:name w:val="List Paragraph"/>
    <w:basedOn w:val="a"/>
    <w:uiPriority w:val="34"/>
    <w:qFormat/>
    <w:rsid w:val="00471DEF"/>
    <w:pPr>
      <w:ind w:firstLineChars="200" w:firstLine="420"/>
    </w:pPr>
    <w:rPr>
      <w:rFonts w:ascii="Calibri" w:eastAsia="宋体" w:hAnsi="Calibri" w:cs="Times New Roman"/>
    </w:rPr>
  </w:style>
  <w:style w:type="character" w:customStyle="1" w:styleId="1Char">
    <w:name w:val="标题 1 Char"/>
    <w:basedOn w:val="a0"/>
    <w:link w:val="1"/>
    <w:uiPriority w:val="9"/>
    <w:rsid w:val="006A2099"/>
    <w:rPr>
      <w:b/>
      <w:bCs/>
      <w:kern w:val="44"/>
      <w:sz w:val="44"/>
      <w:szCs w:val="44"/>
    </w:rPr>
  </w:style>
  <w:style w:type="character" w:customStyle="1" w:styleId="fontstyle01">
    <w:name w:val="fontstyle01"/>
    <w:basedOn w:val="a0"/>
    <w:rsid w:val="002F13A5"/>
    <w:rPr>
      <w:rFonts w:ascii="宋体" w:eastAsia="宋体" w:hAnsi="宋体" w:hint="eastAsia"/>
      <w:b w:val="0"/>
      <w:bCs w:val="0"/>
      <w:i w:val="0"/>
      <w:iCs w:val="0"/>
      <w:color w:val="0D0D0D"/>
      <w:sz w:val="24"/>
      <w:szCs w:val="24"/>
    </w:rPr>
  </w:style>
  <w:style w:type="character" w:customStyle="1" w:styleId="fontstyle21">
    <w:name w:val="fontstyle21"/>
    <w:basedOn w:val="a0"/>
    <w:rsid w:val="002F13A5"/>
    <w:rPr>
      <w:rFonts w:ascii="TimesNewRomanPSMT" w:hAnsi="TimesNewRomanPSMT" w:hint="default"/>
      <w:b w:val="0"/>
      <w:bCs w:val="0"/>
      <w:i w:val="0"/>
      <w:iCs w:val="0"/>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67038">
      <w:bodyDiv w:val="1"/>
      <w:marLeft w:val="0"/>
      <w:marRight w:val="0"/>
      <w:marTop w:val="0"/>
      <w:marBottom w:val="0"/>
      <w:divBdr>
        <w:top w:val="none" w:sz="0" w:space="0" w:color="auto"/>
        <w:left w:val="none" w:sz="0" w:space="0" w:color="auto"/>
        <w:bottom w:val="none" w:sz="0" w:space="0" w:color="auto"/>
        <w:right w:val="none" w:sz="0" w:space="0" w:color="auto"/>
      </w:divBdr>
    </w:div>
    <w:div w:id="154303090">
      <w:bodyDiv w:val="1"/>
      <w:marLeft w:val="0"/>
      <w:marRight w:val="0"/>
      <w:marTop w:val="0"/>
      <w:marBottom w:val="0"/>
      <w:divBdr>
        <w:top w:val="none" w:sz="0" w:space="0" w:color="auto"/>
        <w:left w:val="none" w:sz="0" w:space="0" w:color="auto"/>
        <w:bottom w:val="none" w:sz="0" w:space="0" w:color="auto"/>
        <w:right w:val="none" w:sz="0" w:space="0" w:color="auto"/>
      </w:divBdr>
    </w:div>
    <w:div w:id="161701343">
      <w:bodyDiv w:val="1"/>
      <w:marLeft w:val="0"/>
      <w:marRight w:val="0"/>
      <w:marTop w:val="0"/>
      <w:marBottom w:val="0"/>
      <w:divBdr>
        <w:top w:val="none" w:sz="0" w:space="0" w:color="auto"/>
        <w:left w:val="none" w:sz="0" w:space="0" w:color="auto"/>
        <w:bottom w:val="none" w:sz="0" w:space="0" w:color="auto"/>
        <w:right w:val="none" w:sz="0" w:space="0" w:color="auto"/>
      </w:divBdr>
    </w:div>
    <w:div w:id="240525090">
      <w:bodyDiv w:val="1"/>
      <w:marLeft w:val="0"/>
      <w:marRight w:val="0"/>
      <w:marTop w:val="0"/>
      <w:marBottom w:val="0"/>
      <w:divBdr>
        <w:top w:val="none" w:sz="0" w:space="0" w:color="auto"/>
        <w:left w:val="none" w:sz="0" w:space="0" w:color="auto"/>
        <w:bottom w:val="none" w:sz="0" w:space="0" w:color="auto"/>
        <w:right w:val="none" w:sz="0" w:space="0" w:color="auto"/>
      </w:divBdr>
    </w:div>
    <w:div w:id="298531363">
      <w:bodyDiv w:val="1"/>
      <w:marLeft w:val="0"/>
      <w:marRight w:val="0"/>
      <w:marTop w:val="0"/>
      <w:marBottom w:val="0"/>
      <w:divBdr>
        <w:top w:val="none" w:sz="0" w:space="0" w:color="auto"/>
        <w:left w:val="none" w:sz="0" w:space="0" w:color="auto"/>
        <w:bottom w:val="none" w:sz="0" w:space="0" w:color="auto"/>
        <w:right w:val="none" w:sz="0" w:space="0" w:color="auto"/>
      </w:divBdr>
    </w:div>
    <w:div w:id="339351917">
      <w:bodyDiv w:val="1"/>
      <w:marLeft w:val="0"/>
      <w:marRight w:val="0"/>
      <w:marTop w:val="0"/>
      <w:marBottom w:val="0"/>
      <w:divBdr>
        <w:top w:val="none" w:sz="0" w:space="0" w:color="auto"/>
        <w:left w:val="none" w:sz="0" w:space="0" w:color="auto"/>
        <w:bottom w:val="none" w:sz="0" w:space="0" w:color="auto"/>
        <w:right w:val="none" w:sz="0" w:space="0" w:color="auto"/>
      </w:divBdr>
    </w:div>
    <w:div w:id="479008188">
      <w:bodyDiv w:val="1"/>
      <w:marLeft w:val="0"/>
      <w:marRight w:val="0"/>
      <w:marTop w:val="0"/>
      <w:marBottom w:val="0"/>
      <w:divBdr>
        <w:top w:val="none" w:sz="0" w:space="0" w:color="auto"/>
        <w:left w:val="none" w:sz="0" w:space="0" w:color="auto"/>
        <w:bottom w:val="none" w:sz="0" w:space="0" w:color="auto"/>
        <w:right w:val="none" w:sz="0" w:space="0" w:color="auto"/>
      </w:divBdr>
    </w:div>
    <w:div w:id="706373553">
      <w:bodyDiv w:val="1"/>
      <w:marLeft w:val="0"/>
      <w:marRight w:val="0"/>
      <w:marTop w:val="0"/>
      <w:marBottom w:val="0"/>
      <w:divBdr>
        <w:top w:val="none" w:sz="0" w:space="0" w:color="auto"/>
        <w:left w:val="none" w:sz="0" w:space="0" w:color="auto"/>
        <w:bottom w:val="none" w:sz="0" w:space="0" w:color="auto"/>
        <w:right w:val="none" w:sz="0" w:space="0" w:color="auto"/>
      </w:divBdr>
    </w:div>
    <w:div w:id="784617649">
      <w:bodyDiv w:val="1"/>
      <w:marLeft w:val="0"/>
      <w:marRight w:val="0"/>
      <w:marTop w:val="0"/>
      <w:marBottom w:val="0"/>
      <w:divBdr>
        <w:top w:val="none" w:sz="0" w:space="0" w:color="auto"/>
        <w:left w:val="none" w:sz="0" w:space="0" w:color="auto"/>
        <w:bottom w:val="none" w:sz="0" w:space="0" w:color="auto"/>
        <w:right w:val="none" w:sz="0" w:space="0" w:color="auto"/>
      </w:divBdr>
    </w:div>
    <w:div w:id="798841453">
      <w:bodyDiv w:val="1"/>
      <w:marLeft w:val="0"/>
      <w:marRight w:val="0"/>
      <w:marTop w:val="0"/>
      <w:marBottom w:val="0"/>
      <w:divBdr>
        <w:top w:val="none" w:sz="0" w:space="0" w:color="auto"/>
        <w:left w:val="none" w:sz="0" w:space="0" w:color="auto"/>
        <w:bottom w:val="none" w:sz="0" w:space="0" w:color="auto"/>
        <w:right w:val="none" w:sz="0" w:space="0" w:color="auto"/>
      </w:divBdr>
    </w:div>
    <w:div w:id="1151749609">
      <w:bodyDiv w:val="1"/>
      <w:marLeft w:val="0"/>
      <w:marRight w:val="0"/>
      <w:marTop w:val="0"/>
      <w:marBottom w:val="0"/>
      <w:divBdr>
        <w:top w:val="none" w:sz="0" w:space="0" w:color="auto"/>
        <w:left w:val="none" w:sz="0" w:space="0" w:color="auto"/>
        <w:bottom w:val="none" w:sz="0" w:space="0" w:color="auto"/>
        <w:right w:val="none" w:sz="0" w:space="0" w:color="auto"/>
      </w:divBdr>
    </w:div>
    <w:div w:id="1304389690">
      <w:bodyDiv w:val="1"/>
      <w:marLeft w:val="0"/>
      <w:marRight w:val="0"/>
      <w:marTop w:val="0"/>
      <w:marBottom w:val="0"/>
      <w:divBdr>
        <w:top w:val="none" w:sz="0" w:space="0" w:color="auto"/>
        <w:left w:val="none" w:sz="0" w:space="0" w:color="auto"/>
        <w:bottom w:val="none" w:sz="0" w:space="0" w:color="auto"/>
        <w:right w:val="none" w:sz="0" w:space="0" w:color="auto"/>
      </w:divBdr>
    </w:div>
    <w:div w:id="1334144513">
      <w:bodyDiv w:val="1"/>
      <w:marLeft w:val="0"/>
      <w:marRight w:val="0"/>
      <w:marTop w:val="0"/>
      <w:marBottom w:val="0"/>
      <w:divBdr>
        <w:top w:val="none" w:sz="0" w:space="0" w:color="auto"/>
        <w:left w:val="none" w:sz="0" w:space="0" w:color="auto"/>
        <w:bottom w:val="none" w:sz="0" w:space="0" w:color="auto"/>
        <w:right w:val="none" w:sz="0" w:space="0" w:color="auto"/>
      </w:divBdr>
    </w:div>
    <w:div w:id="1658998589">
      <w:bodyDiv w:val="1"/>
      <w:marLeft w:val="0"/>
      <w:marRight w:val="0"/>
      <w:marTop w:val="0"/>
      <w:marBottom w:val="0"/>
      <w:divBdr>
        <w:top w:val="none" w:sz="0" w:space="0" w:color="auto"/>
        <w:left w:val="none" w:sz="0" w:space="0" w:color="auto"/>
        <w:bottom w:val="none" w:sz="0" w:space="0" w:color="auto"/>
        <w:right w:val="none" w:sz="0" w:space="0" w:color="auto"/>
      </w:divBdr>
    </w:div>
    <w:div w:id="1687320767">
      <w:bodyDiv w:val="1"/>
      <w:marLeft w:val="0"/>
      <w:marRight w:val="0"/>
      <w:marTop w:val="0"/>
      <w:marBottom w:val="0"/>
      <w:divBdr>
        <w:top w:val="none" w:sz="0" w:space="0" w:color="auto"/>
        <w:left w:val="none" w:sz="0" w:space="0" w:color="auto"/>
        <w:bottom w:val="none" w:sz="0" w:space="0" w:color="auto"/>
        <w:right w:val="none" w:sz="0" w:space="0" w:color="auto"/>
      </w:divBdr>
    </w:div>
    <w:div w:id="1704163833">
      <w:bodyDiv w:val="1"/>
      <w:marLeft w:val="0"/>
      <w:marRight w:val="0"/>
      <w:marTop w:val="0"/>
      <w:marBottom w:val="0"/>
      <w:divBdr>
        <w:top w:val="none" w:sz="0" w:space="0" w:color="auto"/>
        <w:left w:val="none" w:sz="0" w:space="0" w:color="auto"/>
        <w:bottom w:val="none" w:sz="0" w:space="0" w:color="auto"/>
        <w:right w:val="none" w:sz="0" w:space="0" w:color="auto"/>
      </w:divBdr>
    </w:div>
    <w:div w:id="1773161556">
      <w:bodyDiv w:val="1"/>
      <w:marLeft w:val="0"/>
      <w:marRight w:val="0"/>
      <w:marTop w:val="0"/>
      <w:marBottom w:val="0"/>
      <w:divBdr>
        <w:top w:val="none" w:sz="0" w:space="0" w:color="auto"/>
        <w:left w:val="none" w:sz="0" w:space="0" w:color="auto"/>
        <w:bottom w:val="none" w:sz="0" w:space="0" w:color="auto"/>
        <w:right w:val="none" w:sz="0" w:space="0" w:color="auto"/>
      </w:divBdr>
    </w:div>
    <w:div w:id="1921980758">
      <w:bodyDiv w:val="1"/>
      <w:marLeft w:val="0"/>
      <w:marRight w:val="0"/>
      <w:marTop w:val="0"/>
      <w:marBottom w:val="0"/>
      <w:divBdr>
        <w:top w:val="none" w:sz="0" w:space="0" w:color="auto"/>
        <w:left w:val="none" w:sz="0" w:space="0" w:color="auto"/>
        <w:bottom w:val="none" w:sz="0" w:space="0" w:color="auto"/>
        <w:right w:val="none" w:sz="0" w:space="0" w:color="auto"/>
      </w:divBdr>
    </w:div>
    <w:div w:id="1949501150">
      <w:bodyDiv w:val="1"/>
      <w:marLeft w:val="0"/>
      <w:marRight w:val="0"/>
      <w:marTop w:val="0"/>
      <w:marBottom w:val="0"/>
      <w:divBdr>
        <w:top w:val="none" w:sz="0" w:space="0" w:color="auto"/>
        <w:left w:val="none" w:sz="0" w:space="0" w:color="auto"/>
        <w:bottom w:val="none" w:sz="0" w:space="0" w:color="auto"/>
        <w:right w:val="none" w:sz="0" w:space="0" w:color="auto"/>
      </w:divBdr>
    </w:div>
    <w:div w:id="200705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944</Words>
  <Characters>5384</Characters>
  <Application>Microsoft Office Word</Application>
  <DocSecurity>0</DocSecurity>
  <Lines>44</Lines>
  <Paragraphs>12</Paragraphs>
  <ScaleCrop>false</ScaleCrop>
  <Company/>
  <LinksUpToDate>false</LinksUpToDate>
  <CharactersWithSpaces>6316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liushuang</dc:creator>
  <cp:lastModifiedBy>谢海霞</cp:lastModifiedBy>
  <cp:revision>2</cp:revision>
  <cp:lastPrinted>2014-12-17T02:12:00Z</cp:lastPrinted>
  <dcterms:created xsi:type="dcterms:W3CDTF">2019-08-30T08:45:00Z</dcterms:created>
  <dcterms:modified xsi:type="dcterms:W3CDTF">2019-08-30T08:45:00Z</dcterms:modified>
</cp:coreProperties>
</file>