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5B" w:rsidRPr="00754A5B" w:rsidRDefault="00754A5B" w:rsidP="00754A5B">
      <w:pPr>
        <w:spacing w:line="360" w:lineRule="auto"/>
        <w:jc w:val="center"/>
        <w:rPr>
          <w:rFonts w:ascii="Times New Roman" w:eastAsia="宋体" w:hAnsi="Times New Roman" w:cs="Times New Roman"/>
          <w:b/>
          <w:bCs/>
          <w:color w:val="FF0000"/>
          <w:sz w:val="44"/>
          <w:szCs w:val="44"/>
        </w:rPr>
      </w:pPr>
      <w:bookmarkStart w:id="0" w:name="_GoBack"/>
      <w:bookmarkEnd w:id="0"/>
    </w:p>
    <w:p w:rsidR="00754A5B" w:rsidRPr="00754A5B" w:rsidRDefault="00754A5B" w:rsidP="00754A5B">
      <w:pPr>
        <w:spacing w:line="360" w:lineRule="auto"/>
        <w:jc w:val="center"/>
        <w:rPr>
          <w:rFonts w:ascii="Times New Roman" w:eastAsia="宋体" w:hAnsi="Times New Roman" w:cs="Times New Roman"/>
          <w:b/>
          <w:bCs/>
          <w:color w:val="FF0000"/>
          <w:sz w:val="44"/>
          <w:szCs w:val="44"/>
        </w:rPr>
      </w:pPr>
    </w:p>
    <w:p w:rsidR="00754A5B" w:rsidRPr="00754A5B" w:rsidRDefault="00754A5B" w:rsidP="00754A5B">
      <w:pPr>
        <w:spacing w:line="360" w:lineRule="auto"/>
        <w:ind w:rightChars="-142" w:right="-298"/>
        <w:jc w:val="center"/>
        <w:rPr>
          <w:rFonts w:ascii="宋体" w:eastAsia="宋体" w:hAnsi="宋体" w:cs="Times New Roman"/>
          <w:b/>
          <w:bCs/>
          <w:color w:val="FF0000"/>
          <w:sz w:val="78"/>
          <w:szCs w:val="72"/>
        </w:rPr>
      </w:pPr>
      <w:r w:rsidRPr="00754A5B">
        <w:rPr>
          <w:rFonts w:ascii="宋体" w:eastAsia="宋体" w:hAnsi="宋体" w:cs="Times New Roman" w:hint="eastAsia"/>
          <w:b/>
          <w:bCs/>
          <w:color w:val="FF0000"/>
          <w:sz w:val="78"/>
          <w:szCs w:val="72"/>
        </w:rPr>
        <w:t>重庆大学城市科技学院</w:t>
      </w:r>
    </w:p>
    <w:p w:rsidR="00754A5B" w:rsidRPr="00754A5B" w:rsidRDefault="00754A5B" w:rsidP="00754A5B">
      <w:pPr>
        <w:spacing w:line="360" w:lineRule="auto"/>
        <w:ind w:rightChars="-142" w:right="-298"/>
        <w:jc w:val="center"/>
        <w:rPr>
          <w:rFonts w:ascii="宋体" w:eastAsia="宋体" w:hAnsi="宋体" w:cs="Times New Roman"/>
          <w:b/>
          <w:bCs/>
          <w:color w:val="FF0000"/>
          <w:sz w:val="76"/>
          <w:szCs w:val="72"/>
        </w:rPr>
      </w:pPr>
      <w:r w:rsidRPr="00754A5B">
        <w:rPr>
          <w:rFonts w:ascii="宋体" w:eastAsia="宋体" w:hAnsi="宋体" w:cs="Times New Roman" w:hint="eastAsia"/>
          <w:b/>
          <w:bCs/>
          <w:color w:val="FF0000"/>
          <w:sz w:val="78"/>
          <w:szCs w:val="72"/>
        </w:rPr>
        <w:t>教务处文件</w:t>
      </w:r>
    </w:p>
    <w:p w:rsidR="00754A5B" w:rsidRPr="00754A5B" w:rsidRDefault="00754A5B" w:rsidP="00754A5B">
      <w:pPr>
        <w:spacing w:line="360" w:lineRule="auto"/>
        <w:jc w:val="center"/>
        <w:rPr>
          <w:rFonts w:ascii="Times New Roman" w:eastAsia="宋体" w:hAnsi="Times New Roman" w:cs="Times New Roman"/>
          <w:b/>
          <w:bCs/>
          <w:color w:val="FF0000"/>
          <w:sz w:val="28"/>
          <w:szCs w:val="28"/>
        </w:rPr>
      </w:pPr>
    </w:p>
    <w:p w:rsidR="00754A5B" w:rsidRPr="00754A5B" w:rsidRDefault="00754A5B" w:rsidP="00754A5B">
      <w:pPr>
        <w:spacing w:line="360" w:lineRule="auto"/>
        <w:jc w:val="center"/>
        <w:rPr>
          <w:rFonts w:ascii="Times New Roman" w:eastAsia="宋体" w:hAnsi="Times New Roman" w:cs="Times New Roman"/>
          <w:b/>
          <w:bCs/>
          <w:color w:val="FF0000"/>
          <w:sz w:val="28"/>
          <w:szCs w:val="28"/>
        </w:rPr>
      </w:pPr>
    </w:p>
    <w:p w:rsidR="00754A5B" w:rsidRPr="00754A5B" w:rsidRDefault="00754A5B" w:rsidP="00754A5B">
      <w:pPr>
        <w:spacing w:line="360" w:lineRule="auto"/>
        <w:ind w:right="300"/>
        <w:jc w:val="center"/>
        <w:rPr>
          <w:rFonts w:ascii="仿宋_GB2312" w:eastAsia="仿宋_GB2312" w:hAnsi="宋体" w:cs="宋体"/>
          <w:sz w:val="32"/>
          <w:szCs w:val="32"/>
        </w:rPr>
      </w:pPr>
      <w:r w:rsidRPr="00754A5B">
        <w:rPr>
          <w:rFonts w:ascii="仿宋_GB2312" w:eastAsia="仿宋_GB2312" w:hAnsi="华文仿宋" w:cs="Times New Roman" w:hint="eastAsia"/>
          <w:bCs/>
          <w:sz w:val="32"/>
          <w:szCs w:val="32"/>
        </w:rPr>
        <w:t>教务处</w:t>
      </w:r>
      <w:r w:rsidRPr="00754A5B">
        <w:rPr>
          <w:rFonts w:ascii="仿宋_GB2312" w:eastAsia="仿宋_GB2312" w:hAnsi="华文仿宋" w:cs="Times New Roman" w:hint="eastAsia"/>
          <w:sz w:val="32"/>
          <w:szCs w:val="32"/>
        </w:rPr>
        <w:t>〔2019〕</w:t>
      </w:r>
      <w:r>
        <w:rPr>
          <w:rFonts w:ascii="仿宋_GB2312" w:eastAsia="仿宋_GB2312" w:hAnsi="华文仿宋" w:cs="Times New Roman" w:hint="eastAsia"/>
          <w:sz w:val="32"/>
          <w:szCs w:val="32"/>
        </w:rPr>
        <w:t>5</w:t>
      </w:r>
      <w:r w:rsidRPr="00754A5B">
        <w:rPr>
          <w:rFonts w:ascii="仿宋_GB2312" w:eastAsia="仿宋_GB2312" w:hAnsi="宋体" w:cs="宋体" w:hint="eastAsia"/>
          <w:sz w:val="32"/>
          <w:szCs w:val="32"/>
        </w:rPr>
        <w:t>号</w:t>
      </w:r>
    </w:p>
    <w:tbl>
      <w:tblPr>
        <w:tblpPr w:leftFromText="180" w:rightFromText="180" w:vertAnchor="text" w:horzAnchor="margin" w:tblpY="36"/>
        <w:tblW w:w="0" w:type="auto"/>
        <w:tblBorders>
          <w:top w:val="single" w:sz="24" w:space="0" w:color="FF0000"/>
          <w:insideH w:val="single" w:sz="24" w:space="0" w:color="FF0000"/>
          <w:insideV w:val="single" w:sz="24" w:space="0" w:color="FF0000"/>
        </w:tblBorders>
        <w:tblLayout w:type="fixed"/>
        <w:tblLook w:val="0000" w:firstRow="0" w:lastRow="0" w:firstColumn="0" w:lastColumn="0" w:noHBand="0" w:noVBand="0"/>
      </w:tblPr>
      <w:tblGrid>
        <w:gridCol w:w="8820"/>
      </w:tblGrid>
      <w:tr w:rsidR="00754A5B" w:rsidRPr="00754A5B" w:rsidTr="00D855D2">
        <w:trPr>
          <w:trHeight w:val="348"/>
        </w:trPr>
        <w:tc>
          <w:tcPr>
            <w:tcW w:w="8820" w:type="dxa"/>
          </w:tcPr>
          <w:p w:rsidR="00754A5B" w:rsidRPr="00754A5B" w:rsidRDefault="00754A5B" w:rsidP="00754A5B">
            <w:pPr>
              <w:rPr>
                <w:rFonts w:ascii="Times New Roman" w:eastAsia="宋体" w:hAnsi="Times New Roman" w:cs="Times New Roman"/>
                <w:color w:val="FF0000"/>
                <w:szCs w:val="24"/>
              </w:rPr>
            </w:pPr>
          </w:p>
        </w:tc>
      </w:tr>
    </w:tbl>
    <w:p w:rsidR="00754A5B" w:rsidRPr="00754A5B" w:rsidRDefault="00754A5B" w:rsidP="00754A5B">
      <w:pPr>
        <w:jc w:val="center"/>
        <w:rPr>
          <w:rFonts w:ascii="宋体" w:eastAsia="宋体" w:hAnsi="华文中宋" w:cs="Times New Roman"/>
          <w:b/>
          <w:color w:val="000000"/>
          <w:w w:val="96"/>
          <w:sz w:val="44"/>
          <w:szCs w:val="44"/>
        </w:rPr>
      </w:pPr>
    </w:p>
    <w:p w:rsidR="006E5111" w:rsidRDefault="00FA0758" w:rsidP="00FA0758">
      <w:pPr>
        <w:jc w:val="center"/>
        <w:rPr>
          <w:rFonts w:ascii="宋体" w:eastAsia="宋体" w:hAnsi="华文中宋" w:cs="Times New Roman"/>
          <w:b/>
          <w:color w:val="000000"/>
          <w:w w:val="96"/>
          <w:sz w:val="44"/>
          <w:szCs w:val="44"/>
        </w:rPr>
      </w:pPr>
      <w:r w:rsidRPr="00754A5B">
        <w:rPr>
          <w:rFonts w:ascii="宋体" w:eastAsia="宋体" w:hAnsi="华文中宋" w:cs="Times New Roman" w:hint="eastAsia"/>
          <w:b/>
          <w:color w:val="000000"/>
          <w:w w:val="96"/>
          <w:sz w:val="44"/>
          <w:szCs w:val="44"/>
        </w:rPr>
        <w:t>关于做好本专科学生数据信息核准和补录</w:t>
      </w:r>
    </w:p>
    <w:p w:rsidR="001F32AD" w:rsidRPr="00754A5B" w:rsidRDefault="00FA0758" w:rsidP="00FA0758">
      <w:pPr>
        <w:jc w:val="center"/>
        <w:rPr>
          <w:rFonts w:ascii="宋体" w:eastAsia="宋体" w:hAnsi="华文中宋" w:cs="Times New Roman"/>
          <w:b/>
          <w:color w:val="000000"/>
          <w:w w:val="96"/>
          <w:sz w:val="44"/>
          <w:szCs w:val="44"/>
        </w:rPr>
      </w:pPr>
      <w:r w:rsidRPr="00754A5B">
        <w:rPr>
          <w:rFonts w:ascii="宋体" w:eastAsia="宋体" w:hAnsi="华文中宋" w:cs="Times New Roman" w:hint="eastAsia"/>
          <w:b/>
          <w:color w:val="000000"/>
          <w:w w:val="96"/>
          <w:sz w:val="44"/>
          <w:szCs w:val="44"/>
        </w:rPr>
        <w:t>工作的通知</w:t>
      </w:r>
    </w:p>
    <w:tbl>
      <w:tblPr>
        <w:tblW w:w="6879" w:type="dxa"/>
        <w:jc w:val="center"/>
        <w:tblCellSpacing w:w="7" w:type="dxa"/>
        <w:tblInd w:w="3878" w:type="dxa"/>
        <w:shd w:val="clear" w:color="auto" w:fill="FFFFFF"/>
        <w:tblCellMar>
          <w:top w:w="15" w:type="dxa"/>
          <w:left w:w="15" w:type="dxa"/>
          <w:bottom w:w="15" w:type="dxa"/>
          <w:right w:w="15" w:type="dxa"/>
        </w:tblCellMar>
        <w:tblLook w:val="04A0" w:firstRow="1" w:lastRow="0" w:firstColumn="1" w:lastColumn="0" w:noHBand="0" w:noVBand="1"/>
      </w:tblPr>
      <w:tblGrid>
        <w:gridCol w:w="9250"/>
      </w:tblGrid>
      <w:tr w:rsidR="00FA0758" w:rsidRPr="00754A5B" w:rsidTr="006E5111">
        <w:trPr>
          <w:tblCellSpacing w:w="7" w:type="dxa"/>
          <w:jc w:val="center"/>
        </w:trPr>
        <w:tc>
          <w:tcPr>
            <w:tcW w:w="6851" w:type="dxa"/>
            <w:shd w:val="clear" w:color="auto" w:fill="FFFFFF"/>
            <w:vAlign w:val="center"/>
            <w:hideMark/>
          </w:tcPr>
          <w:p w:rsidR="00FA0758" w:rsidRPr="006E5111" w:rsidRDefault="00FA0758" w:rsidP="006E5111">
            <w:pPr>
              <w:rPr>
                <w:rFonts w:ascii="华文仿宋" w:eastAsia="华文仿宋" w:hAnsi="华文仿宋"/>
                <w:sz w:val="32"/>
                <w:szCs w:val="32"/>
              </w:rPr>
            </w:pPr>
            <w:r w:rsidRPr="006E5111">
              <w:rPr>
                <w:rFonts w:ascii="华文仿宋" w:eastAsia="华文仿宋" w:hAnsi="华文仿宋" w:hint="eastAsia"/>
                <w:sz w:val="32"/>
                <w:szCs w:val="32"/>
              </w:rPr>
              <w:t>各教学单位：</w:t>
            </w:r>
          </w:p>
          <w:p w:rsidR="00FA0758" w:rsidRPr="006E5111" w:rsidRDefault="00FA0758" w:rsidP="006E5111">
            <w:pPr>
              <w:ind w:firstLineChars="200" w:firstLine="640"/>
              <w:rPr>
                <w:rFonts w:ascii="华文仿宋" w:eastAsia="华文仿宋" w:hAnsi="华文仿宋"/>
                <w:sz w:val="32"/>
                <w:szCs w:val="32"/>
              </w:rPr>
            </w:pPr>
            <w:r w:rsidRPr="006E5111">
              <w:rPr>
                <w:rFonts w:ascii="华文仿宋" w:eastAsia="华文仿宋" w:hAnsi="华文仿宋" w:hint="eastAsia"/>
                <w:sz w:val="32"/>
                <w:szCs w:val="32"/>
              </w:rPr>
              <w:t> 根据国家个税改革相关要求，为配合《个人所得税专项附加扣除暂行办法》实施，尽快落实《教育部办公厅 公安部办公厅 财政部办公厅 国家税务总局办公厅关于配合个人所得税专项附加扣除 完善教育管理信息系统数据信息的紧急通知》（教财厅函〔</w:t>
            </w:r>
            <w:r w:rsidRPr="006E5111">
              <w:rPr>
                <w:rFonts w:ascii="华文仿宋" w:eastAsia="华文仿宋" w:hAnsi="华文仿宋"/>
                <w:sz w:val="32"/>
                <w:szCs w:val="32"/>
              </w:rPr>
              <w:t>2018</w:t>
            </w:r>
            <w:r w:rsidRPr="006E5111">
              <w:rPr>
                <w:rFonts w:ascii="华文仿宋" w:eastAsia="华文仿宋" w:hAnsi="华文仿宋" w:hint="eastAsia"/>
                <w:sz w:val="32"/>
                <w:szCs w:val="32"/>
              </w:rPr>
              <w:t>〕</w:t>
            </w:r>
            <w:r w:rsidRPr="006E5111">
              <w:rPr>
                <w:rFonts w:ascii="华文仿宋" w:eastAsia="华文仿宋" w:hAnsi="华文仿宋"/>
                <w:sz w:val="32"/>
                <w:szCs w:val="32"/>
              </w:rPr>
              <w:t>29</w:t>
            </w:r>
            <w:r w:rsidRPr="006E5111">
              <w:rPr>
                <w:rFonts w:ascii="华文仿宋" w:eastAsia="华文仿宋" w:hAnsi="华文仿宋" w:hint="eastAsia"/>
                <w:sz w:val="32"/>
                <w:szCs w:val="32"/>
              </w:rPr>
              <w:t>号）精神，支撑子女教育专项附加扣除政策落地，教育部高校学生司《关于做好高等学校学生数据信息核准和补录工作的通知》（教学司函〔</w:t>
            </w:r>
            <w:r w:rsidRPr="006E5111">
              <w:rPr>
                <w:rFonts w:ascii="华文仿宋" w:eastAsia="华文仿宋" w:hAnsi="华文仿宋"/>
                <w:sz w:val="32"/>
                <w:szCs w:val="32"/>
              </w:rPr>
              <w:t>2019</w:t>
            </w:r>
            <w:r w:rsidRPr="006E5111">
              <w:rPr>
                <w:rFonts w:ascii="华文仿宋" w:eastAsia="华文仿宋" w:hAnsi="华文仿宋" w:hint="eastAsia"/>
                <w:sz w:val="32"/>
                <w:szCs w:val="32"/>
              </w:rPr>
              <w:t>〕</w:t>
            </w:r>
            <w:r w:rsidRPr="006E5111">
              <w:rPr>
                <w:rFonts w:ascii="华文仿宋" w:eastAsia="华文仿宋" w:hAnsi="华文仿宋"/>
                <w:sz w:val="32"/>
                <w:szCs w:val="32"/>
              </w:rPr>
              <w:t>1</w:t>
            </w:r>
            <w:r w:rsidRPr="006E5111">
              <w:rPr>
                <w:rFonts w:ascii="华文仿宋" w:eastAsia="华文仿宋" w:hAnsi="华文仿宋" w:hint="eastAsia"/>
                <w:sz w:val="32"/>
                <w:szCs w:val="32"/>
              </w:rPr>
              <w:t>号）及《重庆市教育委员会办公室转发教育部高校学生司关于做好高等学校学生数据信息核准和补录工作的通知》</w:t>
            </w:r>
            <w:r w:rsidRPr="006E5111">
              <w:rPr>
                <w:rFonts w:ascii="华文仿宋" w:eastAsia="华文仿宋" w:hAnsi="华文仿宋" w:hint="eastAsia"/>
                <w:sz w:val="32"/>
                <w:szCs w:val="32"/>
              </w:rPr>
              <w:lastRenderedPageBreak/>
              <w:t>（</w:t>
            </w:r>
            <w:r w:rsidRPr="006E5111">
              <w:rPr>
                <w:rFonts w:ascii="华文仿宋" w:eastAsia="华文仿宋" w:hAnsi="华文仿宋"/>
                <w:sz w:val="32"/>
                <w:szCs w:val="32"/>
              </w:rPr>
              <w:t>渝教办函〔2019〕16号</w:t>
            </w:r>
            <w:r w:rsidRPr="006E5111">
              <w:rPr>
                <w:rFonts w:ascii="华文仿宋" w:eastAsia="华文仿宋" w:hAnsi="华文仿宋" w:hint="eastAsia"/>
                <w:sz w:val="32"/>
                <w:szCs w:val="32"/>
              </w:rPr>
              <w:t>）文件均要求各高校尽快落实。现就我校本专科学生数据信息核准和补录工作安排通知如下：</w:t>
            </w:r>
          </w:p>
          <w:p w:rsidR="00FA0758" w:rsidRPr="006E5111" w:rsidRDefault="00FA0758" w:rsidP="006E5111">
            <w:pPr>
              <w:ind w:firstLine="200"/>
              <w:rPr>
                <w:rFonts w:ascii="华文仿宋" w:eastAsia="华文仿宋" w:hAnsi="华文仿宋"/>
                <w:b/>
                <w:sz w:val="32"/>
                <w:szCs w:val="32"/>
              </w:rPr>
            </w:pPr>
            <w:r w:rsidRPr="006E5111">
              <w:rPr>
                <w:rFonts w:ascii="华文仿宋" w:eastAsia="华文仿宋" w:hAnsi="华文仿宋" w:hint="eastAsia"/>
                <w:sz w:val="32"/>
                <w:szCs w:val="32"/>
              </w:rPr>
              <w:t>    </w:t>
            </w:r>
            <w:r w:rsidRPr="006E5111">
              <w:rPr>
                <w:rFonts w:ascii="华文仿宋" w:eastAsia="华文仿宋" w:hAnsi="华文仿宋" w:hint="eastAsia"/>
                <w:b/>
                <w:sz w:val="32"/>
                <w:szCs w:val="32"/>
              </w:rPr>
              <w:t>一、核准和补录目的</w:t>
            </w:r>
          </w:p>
          <w:p w:rsidR="00FA0758" w:rsidRPr="006E5111" w:rsidRDefault="00FA0758" w:rsidP="006E5111">
            <w:pPr>
              <w:ind w:firstLineChars="200" w:firstLine="640"/>
              <w:rPr>
                <w:rFonts w:ascii="华文仿宋" w:eastAsia="华文仿宋" w:hAnsi="华文仿宋"/>
                <w:sz w:val="32"/>
                <w:szCs w:val="32"/>
              </w:rPr>
            </w:pPr>
            <w:r w:rsidRPr="006E5111">
              <w:rPr>
                <w:rFonts w:ascii="华文仿宋" w:eastAsia="华文仿宋" w:hAnsi="华文仿宋" w:hint="eastAsia"/>
                <w:sz w:val="32"/>
                <w:szCs w:val="32"/>
              </w:rPr>
              <w:t>配合个人所得税专项附加扣除（子女教育专项），完善教育管理信息系统数据信息。</w:t>
            </w:r>
          </w:p>
          <w:p w:rsidR="00FA0758" w:rsidRPr="006E5111" w:rsidRDefault="00FA0758" w:rsidP="006E5111">
            <w:pPr>
              <w:ind w:firstLine="200"/>
              <w:rPr>
                <w:rFonts w:ascii="华文仿宋" w:eastAsia="华文仿宋" w:hAnsi="华文仿宋"/>
                <w:b/>
                <w:sz w:val="32"/>
                <w:szCs w:val="32"/>
              </w:rPr>
            </w:pPr>
            <w:r w:rsidRPr="006E5111">
              <w:rPr>
                <w:rFonts w:ascii="华文仿宋" w:eastAsia="华文仿宋" w:hAnsi="华文仿宋" w:hint="eastAsia"/>
                <w:sz w:val="32"/>
                <w:szCs w:val="32"/>
              </w:rPr>
              <w:t>    </w:t>
            </w:r>
            <w:r w:rsidRPr="006E5111">
              <w:rPr>
                <w:rFonts w:ascii="华文仿宋" w:eastAsia="华文仿宋" w:hAnsi="华文仿宋" w:hint="eastAsia"/>
                <w:b/>
                <w:sz w:val="32"/>
                <w:szCs w:val="32"/>
              </w:rPr>
              <w:t>二、核准和补录的对象</w:t>
            </w:r>
          </w:p>
          <w:p w:rsidR="00FA0758" w:rsidRPr="006E5111" w:rsidRDefault="00FA0758" w:rsidP="006E5111">
            <w:pPr>
              <w:ind w:firstLineChars="200" w:firstLine="640"/>
              <w:rPr>
                <w:rFonts w:ascii="华文仿宋" w:eastAsia="华文仿宋" w:hAnsi="华文仿宋"/>
                <w:sz w:val="32"/>
                <w:szCs w:val="32"/>
              </w:rPr>
            </w:pPr>
            <w:r w:rsidRPr="006E5111">
              <w:rPr>
                <w:rFonts w:ascii="华文仿宋" w:eastAsia="华文仿宋" w:hAnsi="华文仿宋" w:hint="eastAsia"/>
                <w:sz w:val="32"/>
                <w:szCs w:val="32"/>
              </w:rPr>
              <w:t>具有我校学籍的普通全日制本专科学生（含休学、保留学籍学生）。</w:t>
            </w:r>
          </w:p>
          <w:p w:rsidR="00FA0758" w:rsidRPr="006E5111" w:rsidRDefault="00FA0758" w:rsidP="006E5111">
            <w:pPr>
              <w:ind w:firstLine="200"/>
              <w:rPr>
                <w:rFonts w:ascii="华文仿宋" w:eastAsia="华文仿宋" w:hAnsi="华文仿宋"/>
                <w:b/>
                <w:sz w:val="32"/>
                <w:szCs w:val="32"/>
              </w:rPr>
            </w:pPr>
            <w:r w:rsidRPr="006E5111">
              <w:rPr>
                <w:rFonts w:ascii="华文仿宋" w:eastAsia="华文仿宋" w:hAnsi="华文仿宋" w:hint="eastAsia"/>
                <w:sz w:val="32"/>
                <w:szCs w:val="32"/>
              </w:rPr>
              <w:t>    </w:t>
            </w:r>
            <w:r w:rsidRPr="006E5111">
              <w:rPr>
                <w:rFonts w:ascii="华文仿宋" w:eastAsia="华文仿宋" w:hAnsi="华文仿宋" w:hint="eastAsia"/>
                <w:b/>
                <w:sz w:val="32"/>
                <w:szCs w:val="32"/>
              </w:rPr>
              <w:t>三、核准和补录的内容</w:t>
            </w:r>
          </w:p>
          <w:p w:rsidR="00FA0758" w:rsidRPr="006E5111" w:rsidRDefault="00FA0758" w:rsidP="006E5111">
            <w:pPr>
              <w:ind w:firstLineChars="200" w:firstLine="640"/>
              <w:rPr>
                <w:rFonts w:ascii="华文仿宋" w:eastAsia="华文仿宋" w:hAnsi="华文仿宋"/>
                <w:sz w:val="32"/>
                <w:szCs w:val="32"/>
              </w:rPr>
            </w:pPr>
            <w:r w:rsidRPr="006E5111">
              <w:rPr>
                <w:rFonts w:ascii="华文仿宋" w:eastAsia="华文仿宋" w:hAnsi="华文仿宋" w:hint="eastAsia"/>
                <w:sz w:val="32"/>
                <w:szCs w:val="32"/>
              </w:rPr>
              <w:t>核准项：学号，学生姓名，学生身份证件类型及号码，入学日期，学籍状态。请登录中国高等教育学生信息网（网址：</w:t>
            </w:r>
            <w:r w:rsidRPr="006E5111">
              <w:rPr>
                <w:rFonts w:ascii="华文仿宋" w:eastAsia="华文仿宋" w:hAnsi="华文仿宋"/>
                <w:sz w:val="32"/>
                <w:szCs w:val="32"/>
              </w:rPr>
              <w:t>http://www.chsi.com.cn</w:t>
            </w:r>
            <w:r w:rsidRPr="006E5111">
              <w:rPr>
                <w:rFonts w:ascii="华文仿宋" w:eastAsia="华文仿宋" w:hAnsi="华文仿宋" w:hint="eastAsia"/>
                <w:sz w:val="32"/>
                <w:szCs w:val="32"/>
              </w:rPr>
              <w:t>）核对相关信息。</w:t>
            </w:r>
          </w:p>
          <w:p w:rsidR="00FA0758" w:rsidRPr="006E5111" w:rsidRDefault="00FA0758" w:rsidP="006E5111">
            <w:pPr>
              <w:ind w:firstLineChars="200" w:firstLine="640"/>
              <w:rPr>
                <w:rFonts w:ascii="华文仿宋" w:eastAsia="华文仿宋" w:hAnsi="华文仿宋"/>
                <w:sz w:val="32"/>
                <w:szCs w:val="32"/>
              </w:rPr>
            </w:pPr>
            <w:r w:rsidRPr="006E5111">
              <w:rPr>
                <w:rFonts w:ascii="华文仿宋" w:eastAsia="华文仿宋" w:hAnsi="华文仿宋" w:hint="eastAsia"/>
                <w:sz w:val="32"/>
                <w:szCs w:val="32"/>
              </w:rPr>
              <w:t>补录项：学生是否在职、父母或监护人姓名、身份证件类型、身份证件号码。</w:t>
            </w:r>
          </w:p>
          <w:p w:rsidR="00FA0758" w:rsidRPr="006E5111" w:rsidRDefault="00FA0758" w:rsidP="006E5111">
            <w:pPr>
              <w:ind w:firstLineChars="200" w:firstLine="640"/>
              <w:rPr>
                <w:rFonts w:ascii="华文仿宋" w:eastAsia="华文仿宋" w:hAnsi="华文仿宋"/>
                <w:sz w:val="32"/>
                <w:szCs w:val="32"/>
              </w:rPr>
            </w:pPr>
            <w:r w:rsidRPr="006E5111">
              <w:rPr>
                <w:rFonts w:ascii="华文仿宋" w:eastAsia="华文仿宋" w:hAnsi="华文仿宋" w:hint="eastAsia"/>
                <w:sz w:val="32"/>
                <w:szCs w:val="32"/>
              </w:rPr>
              <w:t>具体信息核准与补录信息项相关说明详见附件</w:t>
            </w:r>
            <w:r w:rsidRPr="006E5111">
              <w:rPr>
                <w:rFonts w:ascii="华文仿宋" w:eastAsia="华文仿宋" w:hAnsi="华文仿宋"/>
                <w:sz w:val="32"/>
                <w:szCs w:val="32"/>
              </w:rPr>
              <w:t>1</w:t>
            </w:r>
            <w:r w:rsidRPr="006E5111">
              <w:rPr>
                <w:rFonts w:ascii="华文仿宋" w:eastAsia="华文仿宋" w:hAnsi="华文仿宋" w:hint="eastAsia"/>
                <w:sz w:val="32"/>
                <w:szCs w:val="32"/>
              </w:rPr>
              <w:t>。</w:t>
            </w:r>
          </w:p>
          <w:p w:rsidR="00FA0758" w:rsidRPr="006E5111" w:rsidRDefault="00FA0758" w:rsidP="006E5111">
            <w:pPr>
              <w:ind w:firstLine="200"/>
              <w:rPr>
                <w:rFonts w:ascii="华文仿宋" w:eastAsia="华文仿宋" w:hAnsi="华文仿宋"/>
                <w:b/>
                <w:sz w:val="32"/>
                <w:szCs w:val="32"/>
              </w:rPr>
            </w:pPr>
            <w:r w:rsidRPr="006E5111">
              <w:rPr>
                <w:rFonts w:ascii="华文仿宋" w:eastAsia="华文仿宋" w:hAnsi="华文仿宋" w:hint="eastAsia"/>
                <w:sz w:val="32"/>
                <w:szCs w:val="32"/>
              </w:rPr>
              <w:t>    </w:t>
            </w:r>
            <w:r w:rsidRPr="006E5111">
              <w:rPr>
                <w:rFonts w:ascii="华文仿宋" w:eastAsia="华文仿宋" w:hAnsi="华文仿宋" w:hint="eastAsia"/>
                <w:b/>
                <w:sz w:val="32"/>
                <w:szCs w:val="32"/>
              </w:rPr>
              <w:t>四、信息补录的要求</w:t>
            </w:r>
          </w:p>
          <w:p w:rsidR="00FA0758" w:rsidRPr="006E5111" w:rsidRDefault="00FA0758" w:rsidP="006E5111">
            <w:pPr>
              <w:ind w:firstLineChars="200" w:firstLine="640"/>
              <w:rPr>
                <w:rFonts w:ascii="华文仿宋" w:eastAsia="华文仿宋" w:hAnsi="华文仿宋"/>
                <w:sz w:val="32"/>
                <w:szCs w:val="32"/>
              </w:rPr>
            </w:pPr>
            <w:r w:rsidRPr="006E5111">
              <w:rPr>
                <w:rFonts w:ascii="华文仿宋" w:eastAsia="华文仿宋" w:hAnsi="华文仿宋"/>
                <w:sz w:val="32"/>
                <w:szCs w:val="32"/>
              </w:rPr>
              <w:t>1.</w:t>
            </w:r>
            <w:r w:rsidRPr="006E5111">
              <w:rPr>
                <w:rFonts w:ascii="华文仿宋" w:eastAsia="华文仿宋" w:hAnsi="华文仿宋" w:hint="eastAsia"/>
                <w:sz w:val="32"/>
                <w:szCs w:val="32"/>
              </w:rPr>
              <w:t> 填写要求：</w:t>
            </w:r>
          </w:p>
          <w:p w:rsidR="00FA0758" w:rsidRPr="006E5111" w:rsidRDefault="00FA0758" w:rsidP="006E5111">
            <w:pPr>
              <w:ind w:firstLineChars="200" w:firstLine="640"/>
              <w:rPr>
                <w:rFonts w:ascii="华文仿宋" w:eastAsia="华文仿宋" w:hAnsi="华文仿宋"/>
                <w:sz w:val="32"/>
                <w:szCs w:val="32"/>
              </w:rPr>
            </w:pPr>
            <w:r w:rsidRPr="006E5111">
              <w:rPr>
                <w:rFonts w:ascii="华文仿宋" w:eastAsia="华文仿宋" w:hAnsi="华文仿宋" w:hint="eastAsia"/>
                <w:sz w:val="32"/>
                <w:szCs w:val="32"/>
              </w:rPr>
              <w:t>请各位学生登录</w:t>
            </w:r>
            <w:r w:rsidR="00A74A77" w:rsidRPr="006E5111">
              <w:rPr>
                <w:rFonts w:ascii="华文仿宋" w:eastAsia="华文仿宋" w:hAnsi="华文仿宋" w:hint="eastAsia"/>
                <w:sz w:val="32"/>
                <w:szCs w:val="32"/>
              </w:rPr>
              <w:t>新</w:t>
            </w:r>
            <w:r w:rsidRPr="006E5111">
              <w:rPr>
                <w:rFonts w:ascii="华文仿宋" w:eastAsia="华文仿宋" w:hAnsi="华文仿宋" w:hint="eastAsia"/>
                <w:sz w:val="32"/>
                <w:szCs w:val="32"/>
              </w:rPr>
              <w:t>教务系统（网址：</w:t>
            </w:r>
            <w:r w:rsidR="00A74A77" w:rsidRPr="006E5111">
              <w:rPr>
                <w:rFonts w:ascii="华文仿宋" w:eastAsia="华文仿宋" w:hAnsi="华文仿宋"/>
                <w:sz w:val="32"/>
                <w:szCs w:val="32"/>
              </w:rPr>
              <w:t>http://cquccjw.minghuaetc.com/cqdxcskjxy/</w:t>
            </w:r>
            <w:r w:rsidRPr="006E5111">
              <w:rPr>
                <w:rFonts w:ascii="华文仿宋" w:eastAsia="华文仿宋" w:hAnsi="华文仿宋" w:hint="eastAsia"/>
                <w:sz w:val="32"/>
                <w:szCs w:val="32"/>
              </w:rPr>
              <w:t>）本人账户，在“</w:t>
            </w:r>
            <w:r w:rsidR="00E4766C" w:rsidRPr="00FD011B">
              <w:rPr>
                <w:rFonts w:ascii="华文仿宋" w:eastAsia="华文仿宋" w:hAnsi="华文仿宋" w:hint="eastAsia"/>
                <w:color w:val="FF0000"/>
                <w:sz w:val="32"/>
                <w:szCs w:val="32"/>
              </w:rPr>
              <w:t>我的桌面</w:t>
            </w:r>
            <w:r w:rsidRPr="00FD011B">
              <w:rPr>
                <w:rFonts w:ascii="华文仿宋" w:eastAsia="华文仿宋" w:hAnsi="华文仿宋" w:hint="eastAsia"/>
                <w:color w:val="FF0000"/>
                <w:sz w:val="32"/>
                <w:szCs w:val="32"/>
              </w:rPr>
              <w:t>——</w:t>
            </w:r>
            <w:r w:rsidR="00E4766C" w:rsidRPr="00FD011B">
              <w:rPr>
                <w:rFonts w:ascii="华文仿宋" w:eastAsia="华文仿宋" w:hAnsi="华文仿宋" w:hint="eastAsia"/>
                <w:color w:val="FF0000"/>
                <w:sz w:val="32"/>
                <w:szCs w:val="32"/>
              </w:rPr>
              <w:t>监护人信息----监护人信息填写</w:t>
            </w:r>
            <w:r w:rsidRPr="006E5111">
              <w:rPr>
                <w:rFonts w:ascii="华文仿宋" w:eastAsia="华文仿宋" w:hAnsi="华文仿宋" w:hint="eastAsia"/>
                <w:sz w:val="32"/>
                <w:szCs w:val="32"/>
              </w:rPr>
              <w:t>”中可填写区域，依次填写“父母或监护人</w:t>
            </w:r>
            <w:r w:rsidRPr="006E5111">
              <w:rPr>
                <w:rFonts w:ascii="华文仿宋" w:eastAsia="华文仿宋" w:hAnsi="华文仿宋"/>
                <w:sz w:val="32"/>
                <w:szCs w:val="32"/>
              </w:rPr>
              <w:t>1</w:t>
            </w:r>
            <w:r w:rsidRPr="006E5111">
              <w:rPr>
                <w:rFonts w:ascii="华文仿宋" w:eastAsia="华文仿宋" w:hAnsi="华文仿宋" w:hint="eastAsia"/>
                <w:sz w:val="32"/>
                <w:szCs w:val="32"/>
              </w:rPr>
              <w:t>姓名”、“父母或监护人</w:t>
            </w:r>
            <w:r w:rsidRPr="006E5111">
              <w:rPr>
                <w:rFonts w:ascii="华文仿宋" w:eastAsia="华文仿宋" w:hAnsi="华文仿宋"/>
                <w:sz w:val="32"/>
                <w:szCs w:val="32"/>
              </w:rPr>
              <w:t>1</w:t>
            </w:r>
            <w:r w:rsidRPr="006E5111">
              <w:rPr>
                <w:rFonts w:ascii="华文仿宋" w:eastAsia="华文仿宋" w:hAnsi="华文仿宋" w:hint="eastAsia"/>
                <w:sz w:val="32"/>
                <w:szCs w:val="32"/>
              </w:rPr>
              <w:t>身份证号码”、“父母或监护人</w:t>
            </w:r>
            <w:r w:rsidRPr="006E5111">
              <w:rPr>
                <w:rFonts w:ascii="华文仿宋" w:eastAsia="华文仿宋" w:hAnsi="华文仿宋"/>
                <w:sz w:val="32"/>
                <w:szCs w:val="32"/>
              </w:rPr>
              <w:t>2</w:t>
            </w:r>
            <w:r w:rsidRPr="006E5111">
              <w:rPr>
                <w:rFonts w:ascii="华文仿宋" w:eastAsia="华文仿宋" w:hAnsi="华文仿宋" w:hint="eastAsia"/>
                <w:sz w:val="32"/>
                <w:szCs w:val="32"/>
              </w:rPr>
              <w:t>姓名”、“父母或监护人</w:t>
            </w:r>
            <w:r w:rsidRPr="006E5111">
              <w:rPr>
                <w:rFonts w:ascii="华文仿宋" w:eastAsia="华文仿宋" w:hAnsi="华文仿宋"/>
                <w:sz w:val="32"/>
                <w:szCs w:val="32"/>
              </w:rPr>
              <w:t>2</w:t>
            </w:r>
            <w:r w:rsidRPr="006E5111">
              <w:rPr>
                <w:rFonts w:ascii="华文仿宋" w:eastAsia="华文仿宋" w:hAnsi="华文仿宋" w:hint="eastAsia"/>
                <w:sz w:val="32"/>
                <w:szCs w:val="32"/>
              </w:rPr>
              <w:t>身份证号码”，并提交数据。休</w:t>
            </w:r>
            <w:r w:rsidRPr="006E5111">
              <w:rPr>
                <w:rFonts w:ascii="华文仿宋" w:eastAsia="华文仿宋" w:hAnsi="华文仿宋" w:hint="eastAsia"/>
                <w:sz w:val="32"/>
                <w:szCs w:val="32"/>
              </w:rPr>
              <w:lastRenderedPageBreak/>
              <w:t>学、保留学籍等学生</w:t>
            </w:r>
            <w:r w:rsidR="00A74A77" w:rsidRPr="006E5111">
              <w:rPr>
                <w:rFonts w:ascii="华文仿宋" w:eastAsia="华文仿宋" w:hAnsi="华文仿宋" w:hint="eastAsia"/>
                <w:sz w:val="32"/>
                <w:szCs w:val="32"/>
              </w:rPr>
              <w:t>填报方法与此相同</w:t>
            </w:r>
            <w:r w:rsidRPr="006E5111">
              <w:rPr>
                <w:rFonts w:ascii="华文仿宋" w:eastAsia="华文仿宋" w:hAnsi="华文仿宋" w:hint="eastAsia"/>
                <w:sz w:val="32"/>
                <w:szCs w:val="32"/>
              </w:rPr>
              <w:t>。</w:t>
            </w:r>
          </w:p>
          <w:p w:rsidR="00FA0758" w:rsidRPr="006E5111" w:rsidRDefault="00FA0758" w:rsidP="006E5111">
            <w:pPr>
              <w:ind w:firstLineChars="200" w:firstLine="640"/>
              <w:rPr>
                <w:rFonts w:ascii="华文仿宋" w:eastAsia="华文仿宋" w:hAnsi="华文仿宋"/>
                <w:sz w:val="32"/>
                <w:szCs w:val="32"/>
              </w:rPr>
            </w:pPr>
            <w:r w:rsidRPr="006E5111">
              <w:rPr>
                <w:rFonts w:ascii="华文仿宋" w:eastAsia="华文仿宋" w:hAnsi="华文仿宋"/>
                <w:sz w:val="32"/>
                <w:szCs w:val="32"/>
              </w:rPr>
              <w:t>2.</w:t>
            </w:r>
            <w:r w:rsidRPr="006E5111">
              <w:rPr>
                <w:rFonts w:ascii="华文仿宋" w:eastAsia="华文仿宋" w:hAnsi="华文仿宋" w:hint="eastAsia"/>
                <w:sz w:val="32"/>
                <w:szCs w:val="32"/>
              </w:rPr>
              <w:t>注意事项：</w:t>
            </w:r>
          </w:p>
          <w:p w:rsidR="00FA0758" w:rsidRPr="006E5111" w:rsidRDefault="00FA0758" w:rsidP="006E5111">
            <w:pPr>
              <w:ind w:firstLineChars="200" w:firstLine="640"/>
              <w:rPr>
                <w:rFonts w:ascii="华文仿宋" w:eastAsia="华文仿宋" w:hAnsi="华文仿宋"/>
                <w:sz w:val="32"/>
                <w:szCs w:val="32"/>
              </w:rPr>
            </w:pPr>
            <w:r w:rsidRPr="006E5111">
              <w:rPr>
                <w:rFonts w:ascii="华文仿宋" w:eastAsia="华文仿宋" w:hAnsi="华文仿宋" w:hint="eastAsia"/>
                <w:sz w:val="32"/>
                <w:szCs w:val="32"/>
              </w:rPr>
              <w:t>（</w:t>
            </w:r>
            <w:r w:rsidRPr="006E5111">
              <w:rPr>
                <w:rFonts w:ascii="华文仿宋" w:eastAsia="华文仿宋" w:hAnsi="华文仿宋"/>
                <w:sz w:val="32"/>
                <w:szCs w:val="32"/>
              </w:rPr>
              <w:t>1</w:t>
            </w:r>
            <w:r w:rsidRPr="006E5111">
              <w:rPr>
                <w:rFonts w:ascii="华文仿宋" w:eastAsia="华文仿宋" w:hAnsi="华文仿宋" w:hint="eastAsia"/>
                <w:sz w:val="32"/>
                <w:szCs w:val="32"/>
              </w:rPr>
              <w:t>）学生可以填报父母双方信息，也可以只填报一方信息。</w:t>
            </w:r>
          </w:p>
          <w:p w:rsidR="00FA0758" w:rsidRPr="006E5111" w:rsidRDefault="00FA0758" w:rsidP="006E5111">
            <w:pPr>
              <w:ind w:firstLineChars="200" w:firstLine="640"/>
              <w:rPr>
                <w:rFonts w:ascii="华文仿宋" w:eastAsia="华文仿宋" w:hAnsi="华文仿宋"/>
                <w:sz w:val="32"/>
                <w:szCs w:val="32"/>
              </w:rPr>
            </w:pPr>
            <w:r w:rsidRPr="006E5111">
              <w:rPr>
                <w:rFonts w:ascii="华文仿宋" w:eastAsia="华文仿宋" w:hAnsi="华文仿宋" w:hint="eastAsia"/>
                <w:sz w:val="32"/>
                <w:szCs w:val="32"/>
              </w:rPr>
              <w:t>（</w:t>
            </w:r>
            <w:r w:rsidRPr="006E5111">
              <w:rPr>
                <w:rFonts w:ascii="华文仿宋" w:eastAsia="华文仿宋" w:hAnsi="华文仿宋"/>
                <w:sz w:val="32"/>
                <w:szCs w:val="32"/>
              </w:rPr>
              <w:t>2</w:t>
            </w:r>
            <w:r w:rsidRPr="006E5111">
              <w:rPr>
                <w:rFonts w:ascii="华文仿宋" w:eastAsia="华文仿宋" w:hAnsi="华文仿宋" w:hint="eastAsia"/>
                <w:sz w:val="32"/>
                <w:szCs w:val="32"/>
              </w:rPr>
              <w:t>）父母或监护人的姓名均以有效身份证件为准，分隔符用“</w:t>
            </w:r>
            <w:r w:rsidR="008441A5">
              <w:rPr>
                <w:rFonts w:ascii="华文仿宋" w:eastAsia="华文仿宋" w:hAnsi="华文仿宋" w:hint="eastAsia"/>
                <w:sz w:val="32"/>
                <w:szCs w:val="32"/>
              </w:rPr>
              <w:sym w:font="Wingdings 2" w:char="F095"/>
            </w:r>
            <w:r w:rsidRPr="006E5111">
              <w:rPr>
                <w:rFonts w:ascii="华文仿宋" w:eastAsia="华文仿宋" w:hAnsi="华文仿宋" w:hint="eastAsia"/>
                <w:sz w:val="32"/>
                <w:szCs w:val="32"/>
              </w:rPr>
              <w:t>”，生僻字用大写汉语拼音代替（不含音调）。</w:t>
            </w:r>
          </w:p>
          <w:p w:rsidR="00FA0758" w:rsidRPr="006E5111" w:rsidRDefault="00FA0758" w:rsidP="006E5111">
            <w:pPr>
              <w:ind w:firstLineChars="200" w:firstLine="640"/>
              <w:rPr>
                <w:rFonts w:ascii="华文仿宋" w:eastAsia="华文仿宋" w:hAnsi="华文仿宋"/>
                <w:sz w:val="32"/>
                <w:szCs w:val="32"/>
              </w:rPr>
            </w:pPr>
            <w:r w:rsidRPr="006E5111">
              <w:rPr>
                <w:rFonts w:ascii="华文仿宋" w:eastAsia="华文仿宋" w:hAnsi="华文仿宋" w:hint="eastAsia"/>
                <w:sz w:val="32"/>
                <w:szCs w:val="32"/>
              </w:rPr>
              <w:t>（</w:t>
            </w:r>
            <w:r w:rsidRPr="006E5111">
              <w:rPr>
                <w:rFonts w:ascii="华文仿宋" w:eastAsia="华文仿宋" w:hAnsi="华文仿宋"/>
                <w:sz w:val="32"/>
                <w:szCs w:val="32"/>
              </w:rPr>
              <w:t>3</w:t>
            </w:r>
            <w:r w:rsidRPr="006E5111">
              <w:rPr>
                <w:rFonts w:ascii="华文仿宋" w:eastAsia="华文仿宋" w:hAnsi="华文仿宋" w:hint="eastAsia"/>
                <w:sz w:val="32"/>
                <w:szCs w:val="32"/>
              </w:rPr>
              <w:t>）父母或监护人为两人的，为便于区分，应将父亲的身份信息填入父母或监护人</w:t>
            </w:r>
            <w:r w:rsidRPr="006E5111">
              <w:rPr>
                <w:rFonts w:ascii="华文仿宋" w:eastAsia="华文仿宋" w:hAnsi="华文仿宋"/>
                <w:sz w:val="32"/>
                <w:szCs w:val="32"/>
              </w:rPr>
              <w:t>1</w:t>
            </w:r>
            <w:r w:rsidRPr="006E5111">
              <w:rPr>
                <w:rFonts w:ascii="华文仿宋" w:eastAsia="华文仿宋" w:hAnsi="华文仿宋" w:hint="eastAsia"/>
                <w:sz w:val="32"/>
                <w:szCs w:val="32"/>
              </w:rPr>
              <w:t>中、将母亲的身份信息填入父母或监护人</w:t>
            </w:r>
            <w:r w:rsidRPr="006E5111">
              <w:rPr>
                <w:rFonts w:ascii="华文仿宋" w:eastAsia="华文仿宋" w:hAnsi="华文仿宋"/>
                <w:sz w:val="32"/>
                <w:szCs w:val="32"/>
              </w:rPr>
              <w:t>2</w:t>
            </w:r>
            <w:r w:rsidRPr="006E5111">
              <w:rPr>
                <w:rFonts w:ascii="华文仿宋" w:eastAsia="华文仿宋" w:hAnsi="华文仿宋" w:hint="eastAsia"/>
                <w:sz w:val="32"/>
                <w:szCs w:val="32"/>
              </w:rPr>
              <w:t>中；父母或监护人为一人的，将单亲父母的身份信息填入父母或监护人</w:t>
            </w:r>
            <w:r w:rsidRPr="006E5111">
              <w:rPr>
                <w:rFonts w:ascii="华文仿宋" w:eastAsia="华文仿宋" w:hAnsi="华文仿宋"/>
                <w:sz w:val="32"/>
                <w:szCs w:val="32"/>
              </w:rPr>
              <w:t>1</w:t>
            </w:r>
            <w:r w:rsidRPr="006E5111">
              <w:rPr>
                <w:rFonts w:ascii="华文仿宋" w:eastAsia="华文仿宋" w:hAnsi="华文仿宋" w:hint="eastAsia"/>
                <w:sz w:val="32"/>
                <w:szCs w:val="32"/>
              </w:rPr>
              <w:t>中。</w:t>
            </w:r>
          </w:p>
          <w:p w:rsidR="00FA0758" w:rsidRPr="006E5111" w:rsidRDefault="00FA0758" w:rsidP="006E5111">
            <w:pPr>
              <w:ind w:firstLineChars="200" w:firstLine="640"/>
              <w:rPr>
                <w:rFonts w:ascii="华文仿宋" w:eastAsia="华文仿宋" w:hAnsi="华文仿宋"/>
                <w:sz w:val="32"/>
                <w:szCs w:val="32"/>
              </w:rPr>
            </w:pPr>
            <w:r w:rsidRPr="006E5111">
              <w:rPr>
                <w:rFonts w:ascii="华文仿宋" w:eastAsia="华文仿宋" w:hAnsi="华文仿宋" w:hint="eastAsia"/>
                <w:sz w:val="32"/>
                <w:szCs w:val="32"/>
              </w:rPr>
              <w:t>（</w:t>
            </w:r>
            <w:r w:rsidRPr="006E5111">
              <w:rPr>
                <w:rFonts w:ascii="华文仿宋" w:eastAsia="华文仿宋" w:hAnsi="华文仿宋"/>
                <w:sz w:val="32"/>
                <w:szCs w:val="32"/>
              </w:rPr>
              <w:t>4</w:t>
            </w:r>
            <w:r w:rsidRPr="006E5111">
              <w:rPr>
                <w:rFonts w:ascii="华文仿宋" w:eastAsia="华文仿宋" w:hAnsi="华文仿宋" w:hint="eastAsia"/>
                <w:sz w:val="32"/>
                <w:szCs w:val="32"/>
              </w:rPr>
              <w:t>）“在职”是指在单位中工作，并由单位支付工资的各类人员，包括由于学习、病伤产假（六个月以内）等原因暂未工作，仍由单位支付工资的人员，如病休、待岗、外派培训人员等。包括与单位签定劳动合同或符合劳动保障部门关于认定形成事实劳动关系条件的在岗职工，不包括已离开本单位仍保留劳动关系的离岗职工，如协保、内退、停薪留职。我校普通本专科生统一标注为不在职。</w:t>
            </w:r>
          </w:p>
          <w:p w:rsidR="00FA0758" w:rsidRPr="006E5111" w:rsidRDefault="00FA0758" w:rsidP="006E5111">
            <w:pPr>
              <w:ind w:firstLineChars="200" w:firstLine="640"/>
              <w:rPr>
                <w:rFonts w:ascii="华文仿宋" w:eastAsia="华文仿宋" w:hAnsi="华文仿宋"/>
                <w:sz w:val="32"/>
                <w:szCs w:val="32"/>
              </w:rPr>
            </w:pPr>
            <w:r w:rsidRPr="006E5111">
              <w:rPr>
                <w:rFonts w:ascii="华文仿宋" w:eastAsia="华文仿宋" w:hAnsi="华文仿宋" w:hint="eastAsia"/>
                <w:sz w:val="32"/>
                <w:szCs w:val="32"/>
              </w:rPr>
              <w:t>（</w:t>
            </w:r>
            <w:r w:rsidRPr="006E5111">
              <w:rPr>
                <w:rFonts w:ascii="华文仿宋" w:eastAsia="华文仿宋" w:hAnsi="华文仿宋"/>
                <w:sz w:val="32"/>
                <w:szCs w:val="32"/>
              </w:rPr>
              <w:t>5</w:t>
            </w:r>
            <w:r w:rsidRPr="006E5111">
              <w:rPr>
                <w:rFonts w:ascii="华文仿宋" w:eastAsia="华文仿宋" w:hAnsi="华文仿宋" w:hint="eastAsia"/>
                <w:sz w:val="32"/>
                <w:szCs w:val="32"/>
              </w:rPr>
              <w:t>）此次核准补录工作是配合学生家长进行个税专项附加扣除的，请学生与家长联系沟通，按照学生和家长自愿的原则及时补录学生父母或监护人信息。如不愿意填写，</w:t>
            </w:r>
            <w:r w:rsidR="006E5111">
              <w:rPr>
                <w:rFonts w:ascii="华文仿宋" w:eastAsia="华文仿宋" w:hAnsi="华文仿宋" w:hint="eastAsia"/>
                <w:sz w:val="32"/>
                <w:szCs w:val="32"/>
              </w:rPr>
              <w:t>视为自愿放弃</w:t>
            </w:r>
            <w:r w:rsidRPr="006E5111">
              <w:rPr>
                <w:rFonts w:ascii="华文仿宋" w:eastAsia="华文仿宋" w:hAnsi="华文仿宋" w:hint="eastAsia"/>
                <w:sz w:val="32"/>
                <w:szCs w:val="32"/>
              </w:rPr>
              <w:t>。</w:t>
            </w:r>
          </w:p>
          <w:p w:rsidR="00FA0758" w:rsidRPr="006E5111" w:rsidRDefault="00FA0758" w:rsidP="006E5111">
            <w:pPr>
              <w:ind w:firstLineChars="200" w:firstLine="640"/>
              <w:rPr>
                <w:rFonts w:ascii="华文仿宋" w:eastAsia="华文仿宋" w:hAnsi="华文仿宋"/>
                <w:sz w:val="32"/>
                <w:szCs w:val="32"/>
              </w:rPr>
            </w:pPr>
            <w:r w:rsidRPr="006E5111">
              <w:rPr>
                <w:rFonts w:ascii="华文仿宋" w:eastAsia="华文仿宋" w:hAnsi="华文仿宋"/>
                <w:sz w:val="32"/>
                <w:szCs w:val="32"/>
              </w:rPr>
              <w:t>3.</w:t>
            </w:r>
            <w:r w:rsidRPr="006E5111">
              <w:rPr>
                <w:rFonts w:ascii="华文仿宋" w:eastAsia="华文仿宋" w:hAnsi="华文仿宋" w:hint="eastAsia"/>
                <w:sz w:val="32"/>
                <w:szCs w:val="32"/>
              </w:rPr>
              <w:t>信息填写截止时间及咨询方式</w:t>
            </w:r>
          </w:p>
          <w:p w:rsidR="00FA0758" w:rsidRPr="006E5111" w:rsidRDefault="00FA0758" w:rsidP="006E5111">
            <w:pPr>
              <w:ind w:firstLineChars="200" w:firstLine="640"/>
              <w:rPr>
                <w:rFonts w:ascii="华文仿宋" w:eastAsia="华文仿宋" w:hAnsi="华文仿宋"/>
                <w:sz w:val="32"/>
                <w:szCs w:val="32"/>
              </w:rPr>
            </w:pPr>
            <w:r w:rsidRPr="006E5111">
              <w:rPr>
                <w:rFonts w:ascii="华文仿宋" w:eastAsia="华文仿宋" w:hAnsi="华文仿宋" w:hint="eastAsia"/>
                <w:sz w:val="32"/>
                <w:szCs w:val="32"/>
              </w:rPr>
              <w:t>根据通知要求并结合相关进程安排，信息填写时间为即日起至</w:t>
            </w:r>
            <w:r w:rsidRPr="006E5111">
              <w:rPr>
                <w:rFonts w:ascii="华文仿宋" w:eastAsia="华文仿宋" w:hAnsi="华文仿宋"/>
                <w:sz w:val="32"/>
                <w:szCs w:val="32"/>
              </w:rPr>
              <w:t>2019</w:t>
            </w:r>
            <w:r w:rsidRPr="006E5111">
              <w:rPr>
                <w:rFonts w:ascii="华文仿宋" w:eastAsia="华文仿宋" w:hAnsi="华文仿宋" w:hint="eastAsia"/>
                <w:sz w:val="32"/>
                <w:szCs w:val="32"/>
              </w:rPr>
              <w:t>年</w:t>
            </w:r>
            <w:r w:rsidR="00A74A77" w:rsidRPr="006E5111">
              <w:rPr>
                <w:rFonts w:ascii="华文仿宋" w:eastAsia="华文仿宋" w:hAnsi="华文仿宋" w:hint="eastAsia"/>
                <w:sz w:val="32"/>
                <w:szCs w:val="32"/>
              </w:rPr>
              <w:t>3</w:t>
            </w:r>
            <w:r w:rsidRPr="006E5111">
              <w:rPr>
                <w:rFonts w:ascii="华文仿宋" w:eastAsia="华文仿宋" w:hAnsi="华文仿宋" w:hint="eastAsia"/>
                <w:sz w:val="32"/>
                <w:szCs w:val="32"/>
              </w:rPr>
              <w:t>月</w:t>
            </w:r>
            <w:r w:rsidR="00A74A77" w:rsidRPr="006E5111">
              <w:rPr>
                <w:rFonts w:ascii="华文仿宋" w:eastAsia="华文仿宋" w:hAnsi="华文仿宋" w:hint="eastAsia"/>
                <w:sz w:val="32"/>
                <w:szCs w:val="32"/>
              </w:rPr>
              <w:t>3</w:t>
            </w:r>
            <w:r w:rsidRPr="006E5111">
              <w:rPr>
                <w:rFonts w:ascii="华文仿宋" w:eastAsia="华文仿宋" w:hAnsi="华文仿宋" w:hint="eastAsia"/>
                <w:sz w:val="32"/>
                <w:szCs w:val="32"/>
              </w:rPr>
              <w:t>日，逾期将关闭填写通道。如填报时有疑问，请咨询</w:t>
            </w:r>
            <w:r w:rsidRPr="006E5111">
              <w:rPr>
                <w:rFonts w:ascii="华文仿宋" w:eastAsia="华文仿宋" w:hAnsi="华文仿宋" w:hint="eastAsia"/>
                <w:sz w:val="32"/>
                <w:szCs w:val="32"/>
              </w:rPr>
              <w:lastRenderedPageBreak/>
              <w:t>教务处学籍管理科，电话：</w:t>
            </w:r>
            <w:r w:rsidR="00A74A77" w:rsidRPr="006E5111">
              <w:rPr>
                <w:rFonts w:ascii="华文仿宋" w:eastAsia="华文仿宋" w:hAnsi="华文仿宋" w:hint="eastAsia"/>
                <w:sz w:val="32"/>
                <w:szCs w:val="32"/>
              </w:rPr>
              <w:t>49480155</w:t>
            </w:r>
            <w:r w:rsidRPr="006E5111">
              <w:rPr>
                <w:rFonts w:ascii="华文仿宋" w:eastAsia="华文仿宋" w:hAnsi="华文仿宋" w:hint="eastAsia"/>
                <w:sz w:val="32"/>
                <w:szCs w:val="32"/>
              </w:rPr>
              <w:t>。请在</w:t>
            </w:r>
            <w:r w:rsidR="00A74A77" w:rsidRPr="006E5111">
              <w:rPr>
                <w:rFonts w:ascii="华文仿宋" w:eastAsia="华文仿宋" w:hAnsi="华文仿宋" w:hint="eastAsia"/>
                <w:sz w:val="32"/>
                <w:szCs w:val="32"/>
              </w:rPr>
              <w:t>工作日期间</w:t>
            </w:r>
            <w:r w:rsidRPr="006E5111">
              <w:rPr>
                <w:rFonts w:ascii="华文仿宋" w:eastAsia="华文仿宋" w:hAnsi="华文仿宋" w:hint="eastAsia"/>
                <w:sz w:val="32"/>
                <w:szCs w:val="32"/>
              </w:rPr>
              <w:t>拨打。</w:t>
            </w:r>
          </w:p>
          <w:p w:rsidR="00FA0758" w:rsidRPr="006E5111" w:rsidRDefault="00FA0758" w:rsidP="006E5111">
            <w:pPr>
              <w:ind w:firstLine="200"/>
              <w:rPr>
                <w:rFonts w:ascii="华文仿宋" w:eastAsia="华文仿宋" w:hAnsi="华文仿宋"/>
                <w:b/>
                <w:sz w:val="32"/>
                <w:szCs w:val="32"/>
              </w:rPr>
            </w:pPr>
            <w:r w:rsidRPr="006E5111">
              <w:rPr>
                <w:rFonts w:ascii="华文仿宋" w:eastAsia="华文仿宋" w:hAnsi="华文仿宋" w:hint="eastAsia"/>
                <w:sz w:val="32"/>
                <w:szCs w:val="32"/>
              </w:rPr>
              <w:t> </w:t>
            </w:r>
            <w:r w:rsidRPr="006E5111">
              <w:rPr>
                <w:rFonts w:ascii="华文仿宋" w:eastAsia="华文仿宋" w:hAnsi="华文仿宋" w:hint="eastAsia"/>
                <w:b/>
                <w:sz w:val="32"/>
                <w:szCs w:val="32"/>
              </w:rPr>
              <w:t>五、工作要求</w:t>
            </w:r>
          </w:p>
          <w:p w:rsidR="00FA0758" w:rsidRPr="006E5111" w:rsidRDefault="006E5111" w:rsidP="006E5111">
            <w:pPr>
              <w:ind w:firstLineChars="112" w:firstLine="358"/>
              <w:rPr>
                <w:rFonts w:ascii="华文仿宋" w:eastAsia="华文仿宋" w:hAnsi="华文仿宋"/>
                <w:sz w:val="32"/>
                <w:szCs w:val="32"/>
              </w:rPr>
            </w:pPr>
            <w:r>
              <w:rPr>
                <w:rFonts w:ascii="华文仿宋" w:eastAsia="华文仿宋" w:hAnsi="华文仿宋" w:hint="eastAsia"/>
                <w:sz w:val="32"/>
                <w:szCs w:val="32"/>
              </w:rPr>
              <w:t> </w:t>
            </w:r>
            <w:r w:rsidR="00FA0758" w:rsidRPr="006E5111">
              <w:rPr>
                <w:rFonts w:ascii="华文仿宋" w:eastAsia="华文仿宋" w:hAnsi="华文仿宋" w:hint="eastAsia"/>
                <w:sz w:val="32"/>
                <w:szCs w:val="32"/>
              </w:rPr>
              <w:t>做好学生数据信息核对和补录工作事关学生及其家庭的切身利益，请各</w:t>
            </w:r>
            <w:r w:rsidR="000347EC" w:rsidRPr="006E5111">
              <w:rPr>
                <w:rFonts w:ascii="华文仿宋" w:eastAsia="华文仿宋" w:hAnsi="华文仿宋" w:hint="eastAsia"/>
                <w:sz w:val="32"/>
                <w:szCs w:val="32"/>
              </w:rPr>
              <w:t>二级学院</w:t>
            </w:r>
            <w:r w:rsidR="00FA0758" w:rsidRPr="006E5111">
              <w:rPr>
                <w:rFonts w:ascii="华文仿宋" w:eastAsia="华文仿宋" w:hAnsi="华文仿宋" w:hint="eastAsia"/>
                <w:sz w:val="32"/>
                <w:szCs w:val="32"/>
              </w:rPr>
              <w:t>务必高度重视，充分认识该项工作的重要意义，安排专人负责此项工作，确保通知到每位学生（包括休学、保留学籍学生），督促其在规定时间内登录系统认真核对和补录信息，以保证数据信息采集质量。</w:t>
            </w:r>
          </w:p>
          <w:p w:rsidR="00FA0758" w:rsidRPr="006E5111" w:rsidRDefault="00FA0758" w:rsidP="006E5111">
            <w:pPr>
              <w:rPr>
                <w:rFonts w:ascii="华文仿宋" w:eastAsia="华文仿宋" w:hAnsi="华文仿宋"/>
                <w:sz w:val="32"/>
                <w:szCs w:val="32"/>
              </w:rPr>
            </w:pPr>
            <w:r w:rsidRPr="006E5111">
              <w:rPr>
                <w:rFonts w:ascii="华文仿宋" w:eastAsia="华文仿宋" w:hAnsi="华文仿宋" w:hint="eastAsia"/>
                <w:sz w:val="32"/>
                <w:szCs w:val="32"/>
              </w:rPr>
              <w:t> </w:t>
            </w:r>
          </w:p>
          <w:p w:rsidR="00FA0758" w:rsidRPr="006E5111" w:rsidRDefault="00FA0758" w:rsidP="006E5111">
            <w:pPr>
              <w:rPr>
                <w:rFonts w:ascii="华文仿宋" w:eastAsia="华文仿宋" w:hAnsi="华文仿宋"/>
                <w:sz w:val="32"/>
                <w:szCs w:val="32"/>
              </w:rPr>
            </w:pPr>
            <w:r w:rsidRPr="006E5111">
              <w:rPr>
                <w:rFonts w:ascii="华文仿宋" w:eastAsia="华文仿宋" w:hAnsi="华文仿宋" w:hint="eastAsia"/>
                <w:sz w:val="32"/>
                <w:szCs w:val="32"/>
              </w:rPr>
              <w:t>附件</w:t>
            </w:r>
            <w:r w:rsidRPr="006E5111">
              <w:rPr>
                <w:rFonts w:ascii="华文仿宋" w:eastAsia="华文仿宋" w:hAnsi="华文仿宋"/>
                <w:sz w:val="32"/>
                <w:szCs w:val="32"/>
              </w:rPr>
              <w:t>1</w:t>
            </w:r>
            <w:r w:rsidRPr="006E5111">
              <w:rPr>
                <w:rFonts w:ascii="华文仿宋" w:eastAsia="华文仿宋" w:hAnsi="华文仿宋" w:hint="eastAsia"/>
                <w:sz w:val="32"/>
                <w:szCs w:val="32"/>
              </w:rPr>
              <w:t>：高等学校学生信息核准与补录信息项说明</w:t>
            </w:r>
          </w:p>
          <w:p w:rsidR="00FA0758" w:rsidRPr="006E5111" w:rsidRDefault="00FA0758" w:rsidP="006E5111">
            <w:pPr>
              <w:rPr>
                <w:rFonts w:ascii="华文仿宋" w:eastAsia="华文仿宋" w:hAnsi="华文仿宋"/>
                <w:sz w:val="32"/>
                <w:szCs w:val="32"/>
              </w:rPr>
            </w:pPr>
            <w:r w:rsidRPr="006E5111">
              <w:rPr>
                <w:rFonts w:ascii="华文仿宋" w:eastAsia="华文仿宋" w:hAnsi="华文仿宋" w:hint="eastAsia"/>
                <w:sz w:val="32"/>
                <w:szCs w:val="32"/>
              </w:rPr>
              <w:t> </w:t>
            </w:r>
            <w:r w:rsidR="00872CB7">
              <w:rPr>
                <w:rFonts w:ascii="华文仿宋" w:eastAsia="华文仿宋" w:hAnsi="华文仿宋" w:hint="eastAsia"/>
                <w:sz w:val="32"/>
                <w:szCs w:val="32"/>
              </w:rPr>
              <w:t>附件2：监护人信息补录方法图示</w:t>
            </w:r>
          </w:p>
          <w:p w:rsidR="00FA0758" w:rsidRPr="006E5111" w:rsidRDefault="00FA0758" w:rsidP="006E5111">
            <w:pPr>
              <w:rPr>
                <w:rFonts w:ascii="华文仿宋" w:eastAsia="华文仿宋" w:hAnsi="华文仿宋"/>
                <w:sz w:val="32"/>
                <w:szCs w:val="32"/>
              </w:rPr>
            </w:pPr>
            <w:r w:rsidRPr="006E5111">
              <w:rPr>
                <w:rFonts w:ascii="华文仿宋" w:eastAsia="华文仿宋" w:hAnsi="华文仿宋" w:hint="eastAsia"/>
                <w:sz w:val="32"/>
                <w:szCs w:val="32"/>
              </w:rPr>
              <w:t>                                                                                               </w:t>
            </w:r>
            <w:r w:rsidRPr="006E5111">
              <w:rPr>
                <w:rFonts w:ascii="华文仿宋" w:eastAsia="华文仿宋" w:hAnsi="华文仿宋"/>
                <w:sz w:val="32"/>
                <w:szCs w:val="32"/>
              </w:rPr>
              <w:t xml:space="preserve"> </w:t>
            </w:r>
            <w:r w:rsidRPr="006E5111">
              <w:rPr>
                <w:rFonts w:ascii="华文仿宋" w:eastAsia="华文仿宋" w:hAnsi="华文仿宋" w:hint="eastAsia"/>
                <w:sz w:val="32"/>
                <w:szCs w:val="32"/>
              </w:rPr>
              <w:t> 教务处    </w:t>
            </w:r>
          </w:p>
          <w:p w:rsidR="00FA0758" w:rsidRPr="006E5111" w:rsidRDefault="00FA0758" w:rsidP="006E5111">
            <w:pPr>
              <w:rPr>
                <w:rFonts w:ascii="华文仿宋" w:eastAsia="华文仿宋" w:hAnsi="华文仿宋"/>
                <w:sz w:val="32"/>
                <w:szCs w:val="32"/>
              </w:rPr>
            </w:pPr>
            <w:r w:rsidRPr="006E5111">
              <w:rPr>
                <w:rFonts w:ascii="华文仿宋" w:eastAsia="华文仿宋" w:hAnsi="华文仿宋" w:hint="eastAsia"/>
                <w:sz w:val="32"/>
                <w:szCs w:val="32"/>
              </w:rPr>
              <w:t>                                                                                 </w:t>
            </w:r>
            <w:r w:rsidRPr="006E5111">
              <w:rPr>
                <w:rFonts w:ascii="华文仿宋" w:eastAsia="华文仿宋" w:hAnsi="华文仿宋"/>
                <w:sz w:val="32"/>
                <w:szCs w:val="32"/>
              </w:rPr>
              <w:t>2019</w:t>
            </w:r>
            <w:r w:rsidRPr="006E5111">
              <w:rPr>
                <w:rFonts w:ascii="华文仿宋" w:eastAsia="华文仿宋" w:hAnsi="华文仿宋" w:hint="eastAsia"/>
                <w:sz w:val="32"/>
                <w:szCs w:val="32"/>
              </w:rPr>
              <w:t>年</w:t>
            </w:r>
            <w:r w:rsidR="006E5111">
              <w:rPr>
                <w:rFonts w:ascii="华文仿宋" w:eastAsia="华文仿宋" w:hAnsi="华文仿宋" w:hint="eastAsia"/>
                <w:sz w:val="32"/>
                <w:szCs w:val="32"/>
              </w:rPr>
              <w:t>2</w:t>
            </w:r>
            <w:r w:rsidRPr="006E5111">
              <w:rPr>
                <w:rFonts w:ascii="华文仿宋" w:eastAsia="华文仿宋" w:hAnsi="华文仿宋" w:hint="eastAsia"/>
                <w:sz w:val="32"/>
                <w:szCs w:val="32"/>
              </w:rPr>
              <w:t>月</w:t>
            </w:r>
            <w:r w:rsidR="006E5111">
              <w:rPr>
                <w:rFonts w:ascii="华文仿宋" w:eastAsia="华文仿宋" w:hAnsi="华文仿宋" w:hint="eastAsia"/>
                <w:sz w:val="32"/>
                <w:szCs w:val="32"/>
              </w:rPr>
              <w:t>25</w:t>
            </w:r>
            <w:r w:rsidRPr="006E5111">
              <w:rPr>
                <w:rFonts w:ascii="华文仿宋" w:eastAsia="华文仿宋" w:hAnsi="华文仿宋" w:hint="eastAsia"/>
                <w:sz w:val="32"/>
                <w:szCs w:val="32"/>
              </w:rPr>
              <w:t>日</w:t>
            </w:r>
          </w:p>
          <w:p w:rsidR="00FA0758" w:rsidRPr="006E5111" w:rsidRDefault="00FA0758" w:rsidP="006E5111">
            <w:r w:rsidRPr="006E5111">
              <w:rPr>
                <w:rFonts w:hint="eastAsia"/>
              </w:rPr>
              <w:t> </w:t>
            </w:r>
          </w:p>
          <w:p w:rsidR="00FA0758" w:rsidRPr="006E5111" w:rsidRDefault="00FA0758" w:rsidP="006E5111">
            <w:r w:rsidRPr="006E5111">
              <w:rPr>
                <w:rFonts w:hint="eastAsia"/>
              </w:rPr>
              <w:t>附件</w:t>
            </w:r>
            <w:r w:rsidRPr="006E5111">
              <w:t>1</w:t>
            </w:r>
            <w:r w:rsidRPr="006E5111">
              <w:rPr>
                <w:rFonts w:hint="eastAsia"/>
              </w:rPr>
              <w:t>：</w:t>
            </w:r>
          </w:p>
          <w:p w:rsidR="00FA0758" w:rsidRPr="006E5111" w:rsidRDefault="00FA0758" w:rsidP="006E5111">
            <w:pPr>
              <w:jc w:val="center"/>
            </w:pPr>
            <w:r w:rsidRPr="006E5111">
              <w:rPr>
                <w:rFonts w:hint="eastAsia"/>
              </w:rPr>
              <w:t>高等学校学生信息核准与补录信息项说明</w:t>
            </w:r>
          </w:p>
          <w:tbl>
            <w:tblPr>
              <w:tblW w:w="9079" w:type="dxa"/>
              <w:jc w:val="center"/>
              <w:tblInd w:w="93" w:type="dxa"/>
              <w:tblCellMar>
                <w:left w:w="0" w:type="dxa"/>
                <w:right w:w="0" w:type="dxa"/>
              </w:tblCellMar>
              <w:tblLook w:val="04A0" w:firstRow="1" w:lastRow="0" w:firstColumn="1" w:lastColumn="0" w:noHBand="0" w:noVBand="1"/>
            </w:tblPr>
            <w:tblGrid>
              <w:gridCol w:w="716"/>
              <w:gridCol w:w="1231"/>
              <w:gridCol w:w="3402"/>
              <w:gridCol w:w="3730"/>
            </w:tblGrid>
            <w:tr w:rsidR="00FA0758" w:rsidRPr="006E5111" w:rsidTr="001839B9">
              <w:trPr>
                <w:trHeight w:val="345"/>
                <w:jc w:val="center"/>
              </w:trPr>
              <w:tc>
                <w:tcPr>
                  <w:tcW w:w="716"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A0758" w:rsidRPr="006E5111" w:rsidRDefault="00FA0758" w:rsidP="006E5111">
                  <w:r w:rsidRPr="006E5111">
                    <w:rPr>
                      <w:rFonts w:hint="eastAsia"/>
                    </w:rPr>
                    <w:t>序号</w:t>
                  </w:r>
                </w:p>
              </w:tc>
              <w:tc>
                <w:tcPr>
                  <w:tcW w:w="123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A0758" w:rsidRPr="006E5111" w:rsidRDefault="00FA0758" w:rsidP="006E5111">
                  <w:r w:rsidRPr="006E5111">
                    <w:rPr>
                      <w:rFonts w:hint="eastAsia"/>
                    </w:rPr>
                    <w:t>字段名称</w:t>
                  </w:r>
                </w:p>
              </w:tc>
              <w:tc>
                <w:tcPr>
                  <w:tcW w:w="3402"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A0758" w:rsidRPr="006E5111" w:rsidRDefault="00FA0758" w:rsidP="006E5111">
                  <w:r w:rsidRPr="006E5111">
                    <w:rPr>
                      <w:rFonts w:hint="eastAsia"/>
                    </w:rPr>
                    <w:t>字段含义</w:t>
                  </w:r>
                </w:p>
              </w:tc>
              <w:tc>
                <w:tcPr>
                  <w:tcW w:w="373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A0758" w:rsidRPr="006E5111" w:rsidRDefault="00FA0758" w:rsidP="006E5111">
                  <w:r w:rsidRPr="006E5111">
                    <w:rPr>
                      <w:rFonts w:hint="eastAsia"/>
                    </w:rPr>
                    <w:t>备注</w:t>
                  </w:r>
                </w:p>
              </w:tc>
            </w:tr>
            <w:tr w:rsidR="00FA0758" w:rsidRPr="006E5111" w:rsidTr="001839B9">
              <w:trPr>
                <w:trHeight w:val="345"/>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1</w:t>
                  </w:r>
                </w:p>
              </w:tc>
              <w:tc>
                <w:tcPr>
                  <w:tcW w:w="1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XH</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学号</w:t>
                  </w:r>
                </w:p>
              </w:tc>
              <w:tc>
                <w:tcPr>
                  <w:tcW w:w="3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核准项。如教务系统与学信网不一致，请与教务处学籍管理科联系。</w:t>
                  </w:r>
                </w:p>
              </w:tc>
            </w:tr>
            <w:tr w:rsidR="00FA0758" w:rsidRPr="006E5111" w:rsidTr="001839B9">
              <w:trPr>
                <w:trHeight w:val="345"/>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2</w:t>
                  </w:r>
                </w:p>
              </w:tc>
              <w:tc>
                <w:tcPr>
                  <w:tcW w:w="1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XM</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学生姓名</w:t>
                  </w:r>
                </w:p>
              </w:tc>
              <w:tc>
                <w:tcPr>
                  <w:tcW w:w="3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核准项。我校统一使用学信网数据。</w:t>
                  </w:r>
                </w:p>
              </w:tc>
            </w:tr>
            <w:tr w:rsidR="00FA0758" w:rsidRPr="006E5111" w:rsidTr="001839B9">
              <w:trPr>
                <w:trHeight w:val="345"/>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3</w:t>
                  </w:r>
                </w:p>
              </w:tc>
              <w:tc>
                <w:tcPr>
                  <w:tcW w:w="1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ZJLX</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学生身份证件类型</w:t>
                  </w:r>
                </w:p>
              </w:tc>
              <w:tc>
                <w:tcPr>
                  <w:tcW w:w="3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已采集须核准，未采集须补录。我校统一使用学信网数据。</w:t>
                  </w:r>
                </w:p>
              </w:tc>
            </w:tr>
            <w:tr w:rsidR="00FA0758" w:rsidRPr="006E5111" w:rsidTr="001839B9">
              <w:trPr>
                <w:trHeight w:val="345"/>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4</w:t>
                  </w:r>
                </w:p>
              </w:tc>
              <w:tc>
                <w:tcPr>
                  <w:tcW w:w="1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ZJHM</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学生身份证件号码</w:t>
                  </w:r>
                </w:p>
              </w:tc>
              <w:tc>
                <w:tcPr>
                  <w:tcW w:w="3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核准项。我校统一使用学信网数据。</w:t>
                  </w:r>
                </w:p>
              </w:tc>
            </w:tr>
            <w:tr w:rsidR="00FA0758" w:rsidRPr="006E5111" w:rsidTr="001839B9">
              <w:trPr>
                <w:trHeight w:val="345"/>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5</w:t>
                  </w:r>
                </w:p>
              </w:tc>
              <w:tc>
                <w:tcPr>
                  <w:tcW w:w="1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SFZZ</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学生是否在职</w:t>
                  </w:r>
                </w:p>
              </w:tc>
              <w:tc>
                <w:tcPr>
                  <w:tcW w:w="3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补录项。</w:t>
                  </w:r>
                  <w:r w:rsidR="00303390" w:rsidRPr="006E5111">
                    <w:rPr>
                      <w:rFonts w:hint="eastAsia"/>
                    </w:rPr>
                    <w:t>我校普通本专科生统一填报“不在职”</w:t>
                  </w:r>
                </w:p>
              </w:tc>
            </w:tr>
            <w:tr w:rsidR="00FA0758" w:rsidRPr="006E5111" w:rsidTr="001839B9">
              <w:trPr>
                <w:trHeight w:val="345"/>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6</w:t>
                  </w:r>
                </w:p>
              </w:tc>
              <w:tc>
                <w:tcPr>
                  <w:tcW w:w="1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RXRQ</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入学日期</w:t>
                  </w:r>
                </w:p>
              </w:tc>
              <w:tc>
                <w:tcPr>
                  <w:tcW w:w="3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核准项，</w:t>
                  </w:r>
                  <w:r w:rsidRPr="006E5111">
                    <w:rPr>
                      <w:rFonts w:hint="eastAsia"/>
                    </w:rPr>
                    <w:t>YYYYMMDD</w:t>
                  </w:r>
                  <w:r w:rsidRPr="006E5111">
                    <w:rPr>
                      <w:rFonts w:hint="eastAsia"/>
                    </w:rPr>
                    <w:t>格式。我校统一使用学信网数据。</w:t>
                  </w:r>
                </w:p>
              </w:tc>
            </w:tr>
            <w:tr w:rsidR="00FA0758" w:rsidRPr="006E5111" w:rsidTr="001839B9">
              <w:trPr>
                <w:trHeight w:val="345"/>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7</w:t>
                  </w:r>
                </w:p>
              </w:tc>
              <w:tc>
                <w:tcPr>
                  <w:tcW w:w="1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XJZT</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学籍状态</w:t>
                  </w:r>
                </w:p>
              </w:tc>
              <w:tc>
                <w:tcPr>
                  <w:tcW w:w="3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核准项。如教务系统与学信网不一致，请与教务处学籍管理科联系。</w:t>
                  </w:r>
                </w:p>
              </w:tc>
            </w:tr>
            <w:tr w:rsidR="00FA0758" w:rsidRPr="006E5111" w:rsidTr="001839B9">
              <w:trPr>
                <w:trHeight w:val="345"/>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8</w:t>
                  </w:r>
                </w:p>
              </w:tc>
              <w:tc>
                <w:tcPr>
                  <w:tcW w:w="1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FMXM1</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父母或监护人</w:t>
                  </w:r>
                  <w:r w:rsidRPr="006E5111">
                    <w:rPr>
                      <w:rFonts w:hint="eastAsia"/>
                    </w:rPr>
                    <w:t>1</w:t>
                  </w:r>
                  <w:r w:rsidRPr="006E5111">
                    <w:rPr>
                      <w:rFonts w:hint="eastAsia"/>
                    </w:rPr>
                    <w:t>姓名</w:t>
                  </w:r>
                </w:p>
              </w:tc>
              <w:tc>
                <w:tcPr>
                  <w:tcW w:w="3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补录项。</w:t>
                  </w:r>
                </w:p>
              </w:tc>
            </w:tr>
            <w:tr w:rsidR="00FA0758" w:rsidRPr="006E5111" w:rsidTr="001839B9">
              <w:trPr>
                <w:trHeight w:val="345"/>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9</w:t>
                  </w:r>
                </w:p>
              </w:tc>
              <w:tc>
                <w:tcPr>
                  <w:tcW w:w="1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FMZJLX1</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父母或监护人</w:t>
                  </w:r>
                  <w:r w:rsidRPr="006E5111">
                    <w:rPr>
                      <w:rFonts w:hint="eastAsia"/>
                    </w:rPr>
                    <w:t>1</w:t>
                  </w:r>
                  <w:r w:rsidRPr="006E5111">
                    <w:rPr>
                      <w:rFonts w:hint="eastAsia"/>
                    </w:rPr>
                    <w:t>身份证件类型</w:t>
                  </w:r>
                </w:p>
              </w:tc>
              <w:tc>
                <w:tcPr>
                  <w:tcW w:w="3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补录项。我校默认证件类型为居民身份证，如果提供其他证件，请与教务处学</w:t>
                  </w:r>
                  <w:r w:rsidRPr="006E5111">
                    <w:rPr>
                      <w:rFonts w:hint="eastAsia"/>
                    </w:rPr>
                    <w:lastRenderedPageBreak/>
                    <w:t>籍管理科联系。</w:t>
                  </w:r>
                </w:p>
              </w:tc>
            </w:tr>
            <w:tr w:rsidR="00FA0758" w:rsidRPr="006E5111" w:rsidTr="001839B9">
              <w:trPr>
                <w:trHeight w:val="345"/>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lastRenderedPageBreak/>
                    <w:t>10</w:t>
                  </w:r>
                </w:p>
              </w:tc>
              <w:tc>
                <w:tcPr>
                  <w:tcW w:w="1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FMZJHM1</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父母或监护人</w:t>
                  </w:r>
                  <w:r w:rsidRPr="006E5111">
                    <w:rPr>
                      <w:rFonts w:hint="eastAsia"/>
                    </w:rPr>
                    <w:t>1</w:t>
                  </w:r>
                  <w:r w:rsidRPr="006E5111">
                    <w:rPr>
                      <w:rFonts w:hint="eastAsia"/>
                    </w:rPr>
                    <w:t>身份证件号码</w:t>
                  </w:r>
                </w:p>
              </w:tc>
              <w:tc>
                <w:tcPr>
                  <w:tcW w:w="3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补录项。我校默认采集居民身份证号码。</w:t>
                  </w:r>
                </w:p>
              </w:tc>
            </w:tr>
            <w:tr w:rsidR="00FA0758" w:rsidRPr="006E5111" w:rsidTr="001839B9">
              <w:trPr>
                <w:trHeight w:val="345"/>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11</w:t>
                  </w:r>
                </w:p>
              </w:tc>
              <w:tc>
                <w:tcPr>
                  <w:tcW w:w="1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FMXM2</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父母或监护人</w:t>
                  </w:r>
                  <w:r w:rsidRPr="006E5111">
                    <w:rPr>
                      <w:rFonts w:hint="eastAsia"/>
                    </w:rPr>
                    <w:t>2</w:t>
                  </w:r>
                  <w:r w:rsidRPr="006E5111">
                    <w:rPr>
                      <w:rFonts w:hint="eastAsia"/>
                    </w:rPr>
                    <w:t>姓名</w:t>
                  </w:r>
                </w:p>
              </w:tc>
              <w:tc>
                <w:tcPr>
                  <w:tcW w:w="3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补录项。</w:t>
                  </w:r>
                </w:p>
              </w:tc>
            </w:tr>
            <w:tr w:rsidR="00FA0758" w:rsidRPr="006E5111" w:rsidTr="001839B9">
              <w:trPr>
                <w:trHeight w:val="345"/>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12</w:t>
                  </w:r>
                </w:p>
              </w:tc>
              <w:tc>
                <w:tcPr>
                  <w:tcW w:w="1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FMZJLX2</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父母或监护人</w:t>
                  </w:r>
                  <w:r w:rsidRPr="006E5111">
                    <w:rPr>
                      <w:rFonts w:hint="eastAsia"/>
                    </w:rPr>
                    <w:t>2</w:t>
                  </w:r>
                  <w:r w:rsidRPr="006E5111">
                    <w:rPr>
                      <w:rFonts w:hint="eastAsia"/>
                    </w:rPr>
                    <w:t>身份证件类型</w:t>
                  </w:r>
                </w:p>
              </w:tc>
              <w:tc>
                <w:tcPr>
                  <w:tcW w:w="3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补录项。我校默认证件类型为居民身份证，如果提供其他证件，请与教务处学籍管理科联系。</w:t>
                  </w:r>
                </w:p>
              </w:tc>
            </w:tr>
            <w:tr w:rsidR="00FA0758" w:rsidRPr="006E5111" w:rsidTr="001839B9">
              <w:trPr>
                <w:trHeight w:val="345"/>
                <w:jc w:val="center"/>
              </w:trPr>
              <w:tc>
                <w:tcPr>
                  <w:tcW w:w="7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13</w:t>
                  </w:r>
                </w:p>
              </w:tc>
              <w:tc>
                <w:tcPr>
                  <w:tcW w:w="12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FMZJHM2</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父母或监护人</w:t>
                  </w:r>
                  <w:r w:rsidRPr="006E5111">
                    <w:rPr>
                      <w:rFonts w:hint="eastAsia"/>
                    </w:rPr>
                    <w:t>2</w:t>
                  </w:r>
                  <w:r w:rsidRPr="006E5111">
                    <w:rPr>
                      <w:rFonts w:hint="eastAsia"/>
                    </w:rPr>
                    <w:t>身份证件号码</w:t>
                  </w:r>
                </w:p>
              </w:tc>
              <w:tc>
                <w:tcPr>
                  <w:tcW w:w="37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A0758" w:rsidRPr="006E5111" w:rsidRDefault="00FA0758" w:rsidP="006E5111">
                  <w:r w:rsidRPr="006E5111">
                    <w:rPr>
                      <w:rFonts w:hint="eastAsia"/>
                    </w:rPr>
                    <w:t>补录项。我校默认采集居民身份证号码。</w:t>
                  </w:r>
                </w:p>
              </w:tc>
            </w:tr>
          </w:tbl>
          <w:p w:rsidR="00FA0758" w:rsidRPr="006E5111" w:rsidRDefault="00FA0758" w:rsidP="006E5111">
            <w:r w:rsidRPr="006E5111">
              <w:rPr>
                <w:rFonts w:hint="eastAsia"/>
              </w:rPr>
              <w:t> </w:t>
            </w:r>
          </w:p>
          <w:p w:rsidR="00FA0758" w:rsidRPr="006E5111" w:rsidRDefault="00FA0758" w:rsidP="006E5111">
            <w:r w:rsidRPr="006E5111">
              <w:rPr>
                <w:rFonts w:hint="eastAsia"/>
              </w:rPr>
              <w:t>备注：</w:t>
            </w:r>
          </w:p>
          <w:p w:rsidR="00FA0758" w:rsidRPr="006E5111" w:rsidRDefault="00FA0758" w:rsidP="006E5111">
            <w:r w:rsidRPr="006E5111">
              <w:rPr>
                <w:rFonts w:hint="eastAsia"/>
              </w:rPr>
              <w:t>1.    </w:t>
            </w:r>
            <w:r w:rsidRPr="006E5111">
              <w:rPr>
                <w:rFonts w:hint="eastAsia"/>
              </w:rPr>
              <w:t>学生可以填报父母双方信息，也可以只填报一方信息，在职的学生不用填报父母信息；</w:t>
            </w:r>
          </w:p>
          <w:p w:rsidR="00FA0758" w:rsidRPr="006E5111" w:rsidRDefault="00FA0758" w:rsidP="006E5111">
            <w:r w:rsidRPr="006E5111">
              <w:rPr>
                <w:rFonts w:hint="eastAsia"/>
              </w:rPr>
              <w:t>2.    </w:t>
            </w:r>
            <w:r w:rsidRPr="006E5111">
              <w:rPr>
                <w:rFonts w:hint="eastAsia"/>
              </w:rPr>
              <w:t>学籍状态可选：注册学籍、暂缓注册、休学、保留学籍；</w:t>
            </w:r>
          </w:p>
          <w:p w:rsidR="00FA0758" w:rsidRPr="006E5111" w:rsidRDefault="00FA0758" w:rsidP="006E5111">
            <w:r w:rsidRPr="006E5111">
              <w:rPr>
                <w:rFonts w:hint="eastAsia"/>
              </w:rPr>
              <w:t>3.    </w:t>
            </w:r>
            <w:r w:rsidRPr="006E5111">
              <w:rPr>
                <w:rFonts w:hint="eastAsia"/>
              </w:rPr>
              <w:t>学生和父母的身份证件类型可选：</w:t>
            </w:r>
            <w:r w:rsidRPr="006E5111">
              <w:rPr>
                <w:rFonts w:hint="eastAsia"/>
              </w:rPr>
              <w:t>1-</w:t>
            </w:r>
            <w:r w:rsidRPr="006E5111">
              <w:rPr>
                <w:rFonts w:hint="eastAsia"/>
              </w:rPr>
              <w:t>居民身份证、</w:t>
            </w:r>
            <w:r w:rsidRPr="006E5111">
              <w:rPr>
                <w:rFonts w:hint="eastAsia"/>
              </w:rPr>
              <w:t>6-</w:t>
            </w:r>
            <w:r w:rsidRPr="006E5111">
              <w:rPr>
                <w:rFonts w:hint="eastAsia"/>
              </w:rPr>
              <w:t>香港特区护照</w:t>
            </w:r>
            <w:r w:rsidRPr="006E5111">
              <w:rPr>
                <w:rFonts w:hint="eastAsia"/>
              </w:rPr>
              <w:t>/</w:t>
            </w:r>
            <w:r w:rsidRPr="006E5111">
              <w:rPr>
                <w:rFonts w:hint="eastAsia"/>
              </w:rPr>
              <w:t>身份证明、</w:t>
            </w:r>
            <w:r w:rsidRPr="006E5111">
              <w:rPr>
                <w:rFonts w:hint="eastAsia"/>
              </w:rPr>
              <w:t>7-</w:t>
            </w:r>
            <w:r w:rsidRPr="006E5111">
              <w:rPr>
                <w:rFonts w:hint="eastAsia"/>
              </w:rPr>
              <w:t>澳门特区护照</w:t>
            </w:r>
            <w:r w:rsidRPr="006E5111">
              <w:rPr>
                <w:rFonts w:hint="eastAsia"/>
              </w:rPr>
              <w:t>/</w:t>
            </w:r>
            <w:r w:rsidRPr="006E5111">
              <w:rPr>
                <w:rFonts w:hint="eastAsia"/>
              </w:rPr>
              <w:t>身份证明、</w:t>
            </w:r>
            <w:r w:rsidRPr="006E5111">
              <w:rPr>
                <w:rFonts w:hint="eastAsia"/>
              </w:rPr>
              <w:t>8-</w:t>
            </w:r>
            <w:r w:rsidRPr="006E5111">
              <w:rPr>
                <w:rFonts w:hint="eastAsia"/>
              </w:rPr>
              <w:t>台湾居民来往大陆通行证、</w:t>
            </w:r>
            <w:r w:rsidRPr="006E5111">
              <w:rPr>
                <w:rFonts w:hint="eastAsia"/>
              </w:rPr>
              <w:t>9-</w:t>
            </w:r>
            <w:r w:rsidRPr="006E5111">
              <w:rPr>
                <w:rFonts w:hint="eastAsia"/>
              </w:rPr>
              <w:t>境外永久居住证、</w:t>
            </w:r>
            <w:r w:rsidRPr="006E5111">
              <w:rPr>
                <w:rFonts w:hint="eastAsia"/>
              </w:rPr>
              <w:t>A-</w:t>
            </w:r>
            <w:r w:rsidRPr="006E5111">
              <w:rPr>
                <w:rFonts w:hint="eastAsia"/>
              </w:rPr>
              <w:t>护照、</w:t>
            </w:r>
            <w:r w:rsidRPr="006E5111">
              <w:rPr>
                <w:rFonts w:hint="eastAsia"/>
              </w:rPr>
              <w:t>C-</w:t>
            </w:r>
            <w:r w:rsidRPr="006E5111">
              <w:rPr>
                <w:rFonts w:hint="eastAsia"/>
              </w:rPr>
              <w:t>港澳台居民居住证；</w:t>
            </w:r>
          </w:p>
          <w:p w:rsidR="00FA0758" w:rsidRPr="006E5111" w:rsidRDefault="00FA0758" w:rsidP="006E5111">
            <w:r w:rsidRPr="006E5111">
              <w:rPr>
                <w:rFonts w:hint="eastAsia"/>
              </w:rPr>
              <w:t>4.    </w:t>
            </w:r>
            <w:r w:rsidRPr="006E5111">
              <w:rPr>
                <w:rFonts w:hint="eastAsia"/>
              </w:rPr>
              <w:t>学生和父母的姓名均以有效身份证件为准，分隔符用“·”，生僻字用大写汉语拼音代替（不含音调）；</w:t>
            </w:r>
          </w:p>
          <w:p w:rsidR="00FA0758" w:rsidRPr="006E5111" w:rsidRDefault="00FA0758" w:rsidP="006E5111">
            <w:r w:rsidRPr="006E5111">
              <w:rPr>
                <w:rFonts w:hint="eastAsia"/>
              </w:rPr>
              <w:t>5.    </w:t>
            </w:r>
            <w:r w:rsidRPr="006E5111">
              <w:rPr>
                <w:rFonts w:hint="eastAsia"/>
              </w:rPr>
              <w:t>若证件类型是“</w:t>
            </w:r>
            <w:r w:rsidRPr="006E5111">
              <w:rPr>
                <w:rFonts w:hint="eastAsia"/>
              </w:rPr>
              <w:t>1-</w:t>
            </w:r>
            <w:r w:rsidRPr="006E5111">
              <w:rPr>
                <w:rFonts w:hint="eastAsia"/>
              </w:rPr>
              <w:t>居民身份证”，则证件号码需符合二代居民身份证编码规则；若证件类型是“</w:t>
            </w:r>
            <w:r w:rsidRPr="006E5111">
              <w:rPr>
                <w:rFonts w:hint="eastAsia"/>
              </w:rPr>
              <w:t>C-</w:t>
            </w:r>
            <w:r w:rsidRPr="006E5111">
              <w:rPr>
                <w:rFonts w:hint="eastAsia"/>
              </w:rPr>
              <w:t>港澳台居民居住证”，则证件号码需符合港澳台居民居住证编码规则。</w:t>
            </w:r>
          </w:p>
        </w:tc>
      </w:tr>
    </w:tbl>
    <w:p w:rsidR="00FA0758" w:rsidRDefault="00872CB7" w:rsidP="006E5111">
      <w:pPr>
        <w:contextualSpacing/>
        <w:mirrorIndents/>
        <w:rPr>
          <w:rFonts w:ascii="仿宋" w:eastAsia="仿宋" w:hAnsi="仿宋"/>
          <w:sz w:val="32"/>
          <w:szCs w:val="32"/>
        </w:rPr>
      </w:pPr>
      <w:r>
        <w:rPr>
          <w:rFonts w:ascii="仿宋" w:eastAsia="仿宋" w:hAnsi="仿宋" w:hint="eastAsia"/>
          <w:sz w:val="32"/>
          <w:szCs w:val="32"/>
        </w:rPr>
        <w:lastRenderedPageBreak/>
        <w:t>附件二：</w:t>
      </w:r>
      <w:r>
        <w:rPr>
          <w:rFonts w:ascii="华文仿宋" w:eastAsia="华文仿宋" w:hAnsi="华文仿宋" w:hint="eastAsia"/>
          <w:sz w:val="32"/>
          <w:szCs w:val="32"/>
        </w:rPr>
        <w:t>监护人信息补录方法图示</w:t>
      </w:r>
    </w:p>
    <w:p w:rsidR="00872CB7" w:rsidRDefault="00872CB7" w:rsidP="006E5111">
      <w:pPr>
        <w:contextualSpacing/>
        <w:mirrorIndents/>
        <w:rPr>
          <w:rFonts w:ascii="仿宋" w:eastAsia="仿宋" w:hAnsi="仿宋"/>
          <w:sz w:val="32"/>
          <w:szCs w:val="32"/>
        </w:rPr>
      </w:pPr>
      <w:r>
        <w:rPr>
          <w:noProof/>
        </w:rPr>
        <w:drawing>
          <wp:inline distT="0" distB="0" distL="0" distR="0" wp14:anchorId="0D50F030" wp14:editId="751B0D7E">
            <wp:extent cx="5274310" cy="29984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998470"/>
                    </a:xfrm>
                    <a:prstGeom prst="rect">
                      <a:avLst/>
                    </a:prstGeom>
                  </pic:spPr>
                </pic:pic>
              </a:graphicData>
            </a:graphic>
          </wp:inline>
        </w:drawing>
      </w:r>
    </w:p>
    <w:p w:rsidR="00872CB7" w:rsidRPr="00754A5B" w:rsidRDefault="00872CB7" w:rsidP="006E5111">
      <w:pPr>
        <w:contextualSpacing/>
        <w:mirrorIndents/>
        <w:rPr>
          <w:rFonts w:ascii="仿宋" w:eastAsia="仿宋" w:hAnsi="仿宋"/>
          <w:sz w:val="32"/>
          <w:szCs w:val="32"/>
        </w:rPr>
      </w:pPr>
      <w:r>
        <w:rPr>
          <w:noProof/>
        </w:rPr>
        <w:lastRenderedPageBreak/>
        <w:drawing>
          <wp:inline distT="0" distB="0" distL="0" distR="0" wp14:anchorId="36694FF8" wp14:editId="012DA81A">
            <wp:extent cx="5274310" cy="374459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3744595"/>
                    </a:xfrm>
                    <a:prstGeom prst="rect">
                      <a:avLst/>
                    </a:prstGeom>
                  </pic:spPr>
                </pic:pic>
              </a:graphicData>
            </a:graphic>
          </wp:inline>
        </w:drawing>
      </w:r>
      <w:r>
        <w:rPr>
          <w:noProof/>
        </w:rPr>
        <w:drawing>
          <wp:inline distT="0" distB="0" distL="0" distR="0" wp14:anchorId="00F38997" wp14:editId="19F209F9">
            <wp:extent cx="5274310" cy="364172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641725"/>
                    </a:xfrm>
                    <a:prstGeom prst="rect">
                      <a:avLst/>
                    </a:prstGeom>
                  </pic:spPr>
                </pic:pic>
              </a:graphicData>
            </a:graphic>
          </wp:inline>
        </w:drawing>
      </w:r>
    </w:p>
    <w:sectPr w:rsidR="00872CB7" w:rsidRPr="00754A5B" w:rsidSect="006E5111">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CC3" w:rsidRDefault="00F57CC3" w:rsidP="001839B9">
      <w:r>
        <w:separator/>
      </w:r>
    </w:p>
  </w:endnote>
  <w:endnote w:type="continuationSeparator" w:id="0">
    <w:p w:rsidR="00F57CC3" w:rsidRDefault="00F57CC3" w:rsidP="0018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CC3" w:rsidRDefault="00F57CC3" w:rsidP="001839B9">
      <w:r>
        <w:separator/>
      </w:r>
    </w:p>
  </w:footnote>
  <w:footnote w:type="continuationSeparator" w:id="0">
    <w:p w:rsidR="00F57CC3" w:rsidRDefault="00F57CC3" w:rsidP="00183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52"/>
    <w:rsid w:val="000347EC"/>
    <w:rsid w:val="001839B9"/>
    <w:rsid w:val="001F32AD"/>
    <w:rsid w:val="00303390"/>
    <w:rsid w:val="003D47C4"/>
    <w:rsid w:val="00455270"/>
    <w:rsid w:val="004C41C8"/>
    <w:rsid w:val="0058276E"/>
    <w:rsid w:val="005E79AE"/>
    <w:rsid w:val="006E5111"/>
    <w:rsid w:val="00743028"/>
    <w:rsid w:val="00754A5B"/>
    <w:rsid w:val="008441A5"/>
    <w:rsid w:val="00872CB7"/>
    <w:rsid w:val="00A30BA1"/>
    <w:rsid w:val="00A74A77"/>
    <w:rsid w:val="00B0246A"/>
    <w:rsid w:val="00C46C52"/>
    <w:rsid w:val="00CD3270"/>
    <w:rsid w:val="00E4766C"/>
    <w:rsid w:val="00F57CC3"/>
    <w:rsid w:val="00FA0758"/>
    <w:rsid w:val="00FD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39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39B9"/>
    <w:rPr>
      <w:sz w:val="18"/>
      <w:szCs w:val="18"/>
    </w:rPr>
  </w:style>
  <w:style w:type="paragraph" w:styleId="a4">
    <w:name w:val="footer"/>
    <w:basedOn w:val="a"/>
    <w:link w:val="Char0"/>
    <w:uiPriority w:val="99"/>
    <w:unhideWhenUsed/>
    <w:rsid w:val="001839B9"/>
    <w:pPr>
      <w:tabs>
        <w:tab w:val="center" w:pos="4153"/>
        <w:tab w:val="right" w:pos="8306"/>
      </w:tabs>
      <w:snapToGrid w:val="0"/>
    </w:pPr>
    <w:rPr>
      <w:sz w:val="18"/>
      <w:szCs w:val="18"/>
    </w:rPr>
  </w:style>
  <w:style w:type="character" w:customStyle="1" w:styleId="Char0">
    <w:name w:val="页脚 Char"/>
    <w:basedOn w:val="a0"/>
    <w:link w:val="a4"/>
    <w:uiPriority w:val="99"/>
    <w:rsid w:val="001839B9"/>
    <w:rPr>
      <w:sz w:val="18"/>
      <w:szCs w:val="18"/>
    </w:rPr>
  </w:style>
  <w:style w:type="paragraph" w:styleId="a5">
    <w:name w:val="Balloon Text"/>
    <w:basedOn w:val="a"/>
    <w:link w:val="Char1"/>
    <w:uiPriority w:val="99"/>
    <w:semiHidden/>
    <w:unhideWhenUsed/>
    <w:rsid w:val="00872CB7"/>
    <w:rPr>
      <w:sz w:val="18"/>
      <w:szCs w:val="18"/>
    </w:rPr>
  </w:style>
  <w:style w:type="character" w:customStyle="1" w:styleId="Char1">
    <w:name w:val="批注框文本 Char"/>
    <w:basedOn w:val="a0"/>
    <w:link w:val="a5"/>
    <w:uiPriority w:val="99"/>
    <w:semiHidden/>
    <w:rsid w:val="00872C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39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39B9"/>
    <w:rPr>
      <w:sz w:val="18"/>
      <w:szCs w:val="18"/>
    </w:rPr>
  </w:style>
  <w:style w:type="paragraph" w:styleId="a4">
    <w:name w:val="footer"/>
    <w:basedOn w:val="a"/>
    <w:link w:val="Char0"/>
    <w:uiPriority w:val="99"/>
    <w:unhideWhenUsed/>
    <w:rsid w:val="001839B9"/>
    <w:pPr>
      <w:tabs>
        <w:tab w:val="center" w:pos="4153"/>
        <w:tab w:val="right" w:pos="8306"/>
      </w:tabs>
      <w:snapToGrid w:val="0"/>
    </w:pPr>
    <w:rPr>
      <w:sz w:val="18"/>
      <w:szCs w:val="18"/>
    </w:rPr>
  </w:style>
  <w:style w:type="character" w:customStyle="1" w:styleId="Char0">
    <w:name w:val="页脚 Char"/>
    <w:basedOn w:val="a0"/>
    <w:link w:val="a4"/>
    <w:uiPriority w:val="99"/>
    <w:rsid w:val="001839B9"/>
    <w:rPr>
      <w:sz w:val="18"/>
      <w:szCs w:val="18"/>
    </w:rPr>
  </w:style>
  <w:style w:type="paragraph" w:styleId="a5">
    <w:name w:val="Balloon Text"/>
    <w:basedOn w:val="a"/>
    <w:link w:val="Char1"/>
    <w:uiPriority w:val="99"/>
    <w:semiHidden/>
    <w:unhideWhenUsed/>
    <w:rsid w:val="00872CB7"/>
    <w:rPr>
      <w:sz w:val="18"/>
      <w:szCs w:val="18"/>
    </w:rPr>
  </w:style>
  <w:style w:type="character" w:customStyle="1" w:styleId="Char1">
    <w:name w:val="批注框文本 Char"/>
    <w:basedOn w:val="a0"/>
    <w:link w:val="a5"/>
    <w:uiPriority w:val="99"/>
    <w:semiHidden/>
    <w:rsid w:val="00872C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397</Words>
  <Characters>2263</Characters>
  <Application>Microsoft Office Word</Application>
  <DocSecurity>0</DocSecurity>
  <Lines>18</Lines>
  <Paragraphs>5</Paragraphs>
  <ScaleCrop>false</ScaleCrop>
  <Company>Microsoft</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uccyao</dc:creator>
  <cp:lastModifiedBy>q</cp:lastModifiedBy>
  <cp:revision>2</cp:revision>
  <dcterms:created xsi:type="dcterms:W3CDTF">2019-02-27T00:30:00Z</dcterms:created>
  <dcterms:modified xsi:type="dcterms:W3CDTF">2019-02-27T00:30:00Z</dcterms:modified>
</cp:coreProperties>
</file>