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2D4" w:rsidRDefault="00F50B26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经济管理学院实践类课程大清考注意事项</w:t>
      </w:r>
    </w:p>
    <w:p w:rsidR="00C442D4" w:rsidRDefault="00C442D4">
      <w:pPr>
        <w:jc w:val="left"/>
        <w:rPr>
          <w:rFonts w:ascii="宋体" w:eastAsia="宋体" w:hAnsi="宋体" w:cs="宋体"/>
          <w:sz w:val="24"/>
        </w:rPr>
      </w:pPr>
    </w:p>
    <w:p w:rsidR="00C442D4" w:rsidRDefault="00F50B26">
      <w:pPr>
        <w:spacing w:line="4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各位同学：</w:t>
      </w:r>
      <w:r>
        <w:rPr>
          <w:rFonts w:ascii="宋体" w:eastAsia="宋体" w:hAnsi="宋体" w:cs="宋体" w:hint="eastAsia"/>
          <w:sz w:val="24"/>
        </w:rPr>
        <w:t xml:space="preserve"> </w:t>
      </w:r>
    </w:p>
    <w:p w:rsidR="00C442D4" w:rsidRDefault="00F50B26">
      <w:pPr>
        <w:spacing w:line="4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  关于201</w:t>
      </w:r>
      <w:r w:rsidR="006343AE">
        <w:rPr>
          <w:rFonts w:ascii="宋体" w:eastAsia="宋体" w:hAnsi="宋体" w:cs="宋体" w:hint="eastAsia"/>
          <w:sz w:val="24"/>
        </w:rPr>
        <w:t>8</w:t>
      </w:r>
      <w:r>
        <w:rPr>
          <w:rFonts w:ascii="宋体" w:eastAsia="宋体" w:hAnsi="宋体" w:cs="宋体" w:hint="eastAsia"/>
          <w:sz w:val="24"/>
        </w:rPr>
        <w:t>届本专科毕业生实践类课程大清考考试安排具体如下。</w:t>
      </w:r>
    </w:p>
    <w:p w:rsidR="00C442D4" w:rsidRDefault="00F50B26">
      <w:pPr>
        <w:numPr>
          <w:ilvl w:val="0"/>
          <w:numId w:val="1"/>
        </w:numPr>
        <w:spacing w:line="4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参加大清考学生名单：见附件一。</w:t>
      </w:r>
    </w:p>
    <w:p w:rsidR="00C442D4" w:rsidRDefault="00F50B26">
      <w:pPr>
        <w:numPr>
          <w:ilvl w:val="0"/>
          <w:numId w:val="1"/>
        </w:numPr>
        <w:spacing w:line="4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大清考方式：请考生在网上自行下载各实践类课程考试要求，按要求参加考试，详见附件二。</w:t>
      </w:r>
    </w:p>
    <w:p w:rsidR="00C442D4" w:rsidRDefault="001D4C82">
      <w:pPr>
        <w:numPr>
          <w:ilvl w:val="0"/>
          <w:numId w:val="1"/>
        </w:numPr>
        <w:spacing w:line="4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提交时间与地点：见下表</w:t>
      </w:r>
    </w:p>
    <w:tbl>
      <w:tblPr>
        <w:tblStyle w:val="a7"/>
        <w:tblW w:w="8784" w:type="dxa"/>
        <w:tblLayout w:type="fixed"/>
        <w:tblLook w:val="04A0"/>
      </w:tblPr>
      <w:tblGrid>
        <w:gridCol w:w="1839"/>
        <w:gridCol w:w="3405"/>
        <w:gridCol w:w="3540"/>
      </w:tblGrid>
      <w:tr w:rsidR="00C442D4">
        <w:tc>
          <w:tcPr>
            <w:tcW w:w="1839" w:type="dxa"/>
            <w:vAlign w:val="center"/>
          </w:tcPr>
          <w:p w:rsidR="00C442D4" w:rsidRDefault="00F50B26">
            <w:pPr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开课单位</w:t>
            </w:r>
          </w:p>
        </w:tc>
        <w:tc>
          <w:tcPr>
            <w:tcW w:w="3405" w:type="dxa"/>
            <w:vAlign w:val="center"/>
          </w:tcPr>
          <w:p w:rsidR="00C442D4" w:rsidRDefault="00F50B26">
            <w:pPr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考试或交卷时间</w:t>
            </w:r>
          </w:p>
        </w:tc>
        <w:tc>
          <w:tcPr>
            <w:tcW w:w="3540" w:type="dxa"/>
            <w:vAlign w:val="center"/>
          </w:tcPr>
          <w:p w:rsidR="00C442D4" w:rsidRDefault="00F50B26">
            <w:pPr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考试或交卷地点</w:t>
            </w:r>
          </w:p>
        </w:tc>
      </w:tr>
      <w:tr w:rsidR="00C442D4">
        <w:tc>
          <w:tcPr>
            <w:tcW w:w="1839" w:type="dxa"/>
            <w:vAlign w:val="center"/>
          </w:tcPr>
          <w:p w:rsidR="00C442D4" w:rsidRDefault="00F50B26">
            <w:pPr>
              <w:spacing w:line="400" w:lineRule="exact"/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经济管理学院</w:t>
            </w:r>
          </w:p>
        </w:tc>
        <w:tc>
          <w:tcPr>
            <w:tcW w:w="3405" w:type="dxa"/>
            <w:vAlign w:val="center"/>
          </w:tcPr>
          <w:p w:rsidR="00C442D4" w:rsidRDefault="00F50B26" w:rsidP="00F50B26">
            <w:pPr>
              <w:spacing w:line="400" w:lineRule="exact"/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201</w:t>
            </w:r>
            <w:r w:rsidR="006343AE">
              <w:rPr>
                <w:rFonts w:ascii="宋体" w:eastAsia="宋体" w:hAnsi="宋体" w:cs="宋体" w:hint="eastAsia"/>
                <w:sz w:val="22"/>
                <w:szCs w:val="22"/>
              </w:rPr>
              <w:t>8</w:t>
            </w:r>
            <w:r>
              <w:rPr>
                <w:rFonts w:ascii="宋体" w:eastAsia="宋体" w:hAnsi="宋体" w:cs="宋体" w:hint="eastAsia"/>
                <w:sz w:val="22"/>
                <w:szCs w:val="22"/>
              </w:rPr>
              <w:t>年4月27日18点之前</w:t>
            </w:r>
          </w:p>
        </w:tc>
        <w:tc>
          <w:tcPr>
            <w:tcW w:w="3540" w:type="dxa"/>
            <w:vAlign w:val="center"/>
          </w:tcPr>
          <w:p w:rsidR="00C442D4" w:rsidRDefault="00F50B26">
            <w:pPr>
              <w:spacing w:line="400" w:lineRule="exact"/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6教303-1办公室</w:t>
            </w:r>
            <w:r w:rsidR="001D4C82">
              <w:rPr>
                <w:rFonts w:ascii="宋体" w:eastAsia="宋体" w:hAnsi="宋体" w:cs="宋体" w:hint="eastAsia"/>
                <w:sz w:val="22"/>
                <w:szCs w:val="22"/>
              </w:rPr>
              <w:t>苏老师处</w:t>
            </w:r>
          </w:p>
        </w:tc>
      </w:tr>
      <w:tr w:rsidR="00DB748A">
        <w:tc>
          <w:tcPr>
            <w:tcW w:w="1839" w:type="dxa"/>
            <w:vMerge w:val="restart"/>
            <w:vAlign w:val="center"/>
          </w:tcPr>
          <w:p w:rsidR="00DB748A" w:rsidRDefault="00DB748A">
            <w:pPr>
              <w:spacing w:line="400" w:lineRule="exact"/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人文学院·基础部</w:t>
            </w:r>
          </w:p>
        </w:tc>
        <w:tc>
          <w:tcPr>
            <w:tcW w:w="3405" w:type="dxa"/>
            <w:vAlign w:val="center"/>
          </w:tcPr>
          <w:p w:rsidR="00DB748A" w:rsidRDefault="00DB748A" w:rsidP="00541F3D">
            <w:pPr>
              <w:spacing w:line="400" w:lineRule="exact"/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2"/>
                <w:szCs w:val="22"/>
              </w:rPr>
              <w:t>体育类：</w:t>
            </w:r>
            <w:r>
              <w:rPr>
                <w:rFonts w:ascii="宋体" w:eastAsia="宋体" w:hAnsi="宋体" w:cs="宋体" w:hint="eastAsia"/>
                <w:sz w:val="22"/>
                <w:szCs w:val="22"/>
              </w:rPr>
              <w:t>201</w:t>
            </w:r>
            <w:r w:rsidR="00541F3D">
              <w:rPr>
                <w:rFonts w:ascii="宋体" w:eastAsia="宋体" w:hAnsi="宋体" w:cs="宋体" w:hint="eastAsia"/>
                <w:sz w:val="22"/>
                <w:szCs w:val="22"/>
              </w:rPr>
              <w:t>8</w:t>
            </w:r>
            <w:r>
              <w:rPr>
                <w:rFonts w:ascii="宋体" w:eastAsia="宋体" w:hAnsi="宋体" w:cs="宋体" w:hint="eastAsia"/>
                <w:sz w:val="22"/>
                <w:szCs w:val="22"/>
              </w:rPr>
              <w:t>年4月19日上午9点-12点</w:t>
            </w:r>
          </w:p>
        </w:tc>
        <w:tc>
          <w:tcPr>
            <w:tcW w:w="3540" w:type="dxa"/>
            <w:vAlign w:val="center"/>
          </w:tcPr>
          <w:p w:rsidR="00DB748A" w:rsidRDefault="00DB748A">
            <w:pPr>
              <w:spacing w:line="400" w:lineRule="exact"/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校田径场（详见相应课程考试要求）</w:t>
            </w:r>
          </w:p>
        </w:tc>
      </w:tr>
      <w:tr w:rsidR="00DB748A">
        <w:tc>
          <w:tcPr>
            <w:tcW w:w="1839" w:type="dxa"/>
            <w:vMerge/>
            <w:vAlign w:val="center"/>
          </w:tcPr>
          <w:p w:rsidR="00DB748A" w:rsidRDefault="00DB748A">
            <w:pPr>
              <w:spacing w:line="400" w:lineRule="exact"/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3405" w:type="dxa"/>
            <w:vAlign w:val="center"/>
          </w:tcPr>
          <w:p w:rsidR="00DB748A" w:rsidRDefault="00DB748A" w:rsidP="00541F3D">
            <w:pPr>
              <w:spacing w:line="400" w:lineRule="exact"/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2"/>
                <w:szCs w:val="22"/>
              </w:rPr>
              <w:t>思修、毛中特类：</w:t>
            </w:r>
            <w:r>
              <w:rPr>
                <w:rFonts w:ascii="宋体" w:eastAsia="宋体" w:hAnsi="宋体" w:cs="宋体" w:hint="eastAsia"/>
                <w:sz w:val="22"/>
                <w:szCs w:val="22"/>
              </w:rPr>
              <w:t>201</w:t>
            </w:r>
            <w:r w:rsidR="00541F3D">
              <w:rPr>
                <w:rFonts w:ascii="宋体" w:eastAsia="宋体" w:hAnsi="宋体" w:cs="宋体" w:hint="eastAsia"/>
                <w:sz w:val="22"/>
                <w:szCs w:val="22"/>
              </w:rPr>
              <w:t>8</w:t>
            </w:r>
            <w:r>
              <w:rPr>
                <w:rFonts w:ascii="宋体" w:eastAsia="宋体" w:hAnsi="宋体" w:cs="宋体" w:hint="eastAsia"/>
                <w:sz w:val="22"/>
                <w:szCs w:val="22"/>
              </w:rPr>
              <w:t>年4月19日12点之前</w:t>
            </w:r>
          </w:p>
        </w:tc>
        <w:tc>
          <w:tcPr>
            <w:tcW w:w="3540" w:type="dxa"/>
            <w:vAlign w:val="center"/>
          </w:tcPr>
          <w:p w:rsidR="00DB748A" w:rsidRDefault="00DB748A">
            <w:pPr>
              <w:spacing w:line="400" w:lineRule="exact"/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5教（详见相应课程考试要求）</w:t>
            </w:r>
          </w:p>
        </w:tc>
      </w:tr>
      <w:tr w:rsidR="00DB748A">
        <w:tc>
          <w:tcPr>
            <w:tcW w:w="1839" w:type="dxa"/>
            <w:vAlign w:val="center"/>
          </w:tcPr>
          <w:p w:rsidR="00DB748A" w:rsidRDefault="00DB748A">
            <w:pPr>
              <w:spacing w:line="400" w:lineRule="exact"/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招就处</w:t>
            </w:r>
          </w:p>
        </w:tc>
        <w:tc>
          <w:tcPr>
            <w:tcW w:w="3405" w:type="dxa"/>
            <w:vAlign w:val="center"/>
          </w:tcPr>
          <w:p w:rsidR="00DB748A" w:rsidRPr="00DB748A" w:rsidRDefault="00DB748A" w:rsidP="00DB748A">
            <w:pPr>
              <w:spacing w:line="400" w:lineRule="exact"/>
              <w:jc w:val="center"/>
              <w:rPr>
                <w:rFonts w:ascii="宋体" w:eastAsia="宋体" w:hAnsi="宋体" w:cs="宋体"/>
                <w:bCs/>
                <w:sz w:val="22"/>
                <w:szCs w:val="22"/>
              </w:rPr>
            </w:pPr>
            <w:r w:rsidRPr="00DB748A">
              <w:rPr>
                <w:rFonts w:ascii="宋体" w:eastAsia="宋体" w:hAnsi="宋体" w:cs="宋体" w:hint="eastAsia"/>
                <w:bCs/>
                <w:sz w:val="22"/>
                <w:szCs w:val="22"/>
              </w:rPr>
              <w:t>2018年4月25日上午12</w:t>
            </w:r>
            <w:r>
              <w:rPr>
                <w:rFonts w:ascii="宋体" w:eastAsia="宋体" w:hAnsi="宋体" w:cs="宋体" w:hint="eastAsia"/>
                <w:bCs/>
                <w:sz w:val="22"/>
                <w:szCs w:val="22"/>
              </w:rPr>
              <w:t>点</w:t>
            </w:r>
            <w:r w:rsidRPr="00DB748A">
              <w:rPr>
                <w:rFonts w:ascii="宋体" w:eastAsia="宋体" w:hAnsi="宋体" w:cs="宋体" w:hint="eastAsia"/>
                <w:bCs/>
                <w:sz w:val="22"/>
                <w:szCs w:val="22"/>
              </w:rPr>
              <w:t>之前</w:t>
            </w:r>
          </w:p>
        </w:tc>
        <w:tc>
          <w:tcPr>
            <w:tcW w:w="3540" w:type="dxa"/>
            <w:vAlign w:val="center"/>
          </w:tcPr>
          <w:p w:rsidR="00DB748A" w:rsidRDefault="00DB748A">
            <w:pPr>
              <w:spacing w:line="400" w:lineRule="exact"/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  <w:r w:rsidRPr="00DB748A">
              <w:rPr>
                <w:rFonts w:ascii="宋体" w:eastAsia="宋体" w:hAnsi="宋体" w:cs="宋体" w:hint="eastAsia"/>
                <w:sz w:val="22"/>
                <w:szCs w:val="22"/>
              </w:rPr>
              <w:t>第二行政楼招生就业处103办公室</w:t>
            </w:r>
          </w:p>
        </w:tc>
      </w:tr>
    </w:tbl>
    <w:p w:rsidR="00C442D4" w:rsidRDefault="00F50B26">
      <w:pPr>
        <w:spacing w:line="4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 </w:t>
      </w:r>
    </w:p>
    <w:p w:rsidR="00C442D4" w:rsidRDefault="00F50B26">
      <w:pPr>
        <w:spacing w:line="400" w:lineRule="exact"/>
        <w:jc w:val="left"/>
        <w:rPr>
          <w:rFonts w:ascii="宋体" w:eastAsia="宋体" w:hAnsi="宋体" w:cs="宋体"/>
          <w:b/>
          <w:bCs/>
          <w:color w:val="FF0000"/>
          <w:sz w:val="24"/>
        </w:rPr>
      </w:pPr>
      <w:r>
        <w:rPr>
          <w:rFonts w:ascii="宋体" w:eastAsia="宋体" w:hAnsi="宋体" w:cs="宋体" w:hint="eastAsia"/>
          <w:b/>
          <w:bCs/>
          <w:color w:val="FF0000"/>
          <w:sz w:val="24"/>
        </w:rPr>
        <w:t xml:space="preserve">    需特别注意：所有的考试或交卷时间都以此为准，过了规定日期或截止日期的所有考试或作业，不再接收，</w:t>
      </w:r>
      <w:bookmarkStart w:id="0" w:name="_GoBack"/>
      <w:bookmarkEnd w:id="0"/>
      <w:r>
        <w:rPr>
          <w:rFonts w:ascii="宋体" w:eastAsia="宋体" w:hAnsi="宋体" w:cs="宋体" w:hint="eastAsia"/>
          <w:b/>
          <w:bCs/>
          <w:color w:val="FF0000"/>
          <w:sz w:val="24"/>
        </w:rPr>
        <w:t xml:space="preserve">严格按缺考处理！！！ </w:t>
      </w:r>
    </w:p>
    <w:p w:rsidR="00C442D4" w:rsidRDefault="00F50B26">
      <w:pPr>
        <w:spacing w:line="4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4、 交卷内容：根据各科目具体要求提交。</w:t>
      </w:r>
      <w:r w:rsidR="001D4C82">
        <w:rPr>
          <w:rFonts w:ascii="宋体" w:eastAsia="宋体" w:hAnsi="宋体" w:cs="宋体" w:hint="eastAsia"/>
          <w:b/>
          <w:bCs/>
          <w:sz w:val="24"/>
        </w:rPr>
        <w:t>要求装订整齐，</w:t>
      </w:r>
      <w:r>
        <w:rPr>
          <w:rFonts w:ascii="宋体" w:eastAsia="宋体" w:hAnsi="宋体" w:cs="宋体" w:hint="eastAsia"/>
          <w:b/>
          <w:bCs/>
          <w:sz w:val="24"/>
        </w:rPr>
        <w:t>未装订的一概不收</w:t>
      </w:r>
      <w:r w:rsidR="001D4C82">
        <w:rPr>
          <w:rFonts w:ascii="宋体" w:eastAsia="宋体" w:hAnsi="宋体" w:cs="宋体" w:hint="eastAsia"/>
          <w:b/>
          <w:bCs/>
          <w:sz w:val="24"/>
        </w:rPr>
        <w:t>。</w:t>
      </w:r>
    </w:p>
    <w:p w:rsidR="00C442D4" w:rsidRDefault="00F50B26">
      <w:pPr>
        <w:spacing w:line="4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5、卷面要求：一定要写清楚课程名称、年级、专业、班级、学号、姓名。 </w:t>
      </w:r>
    </w:p>
    <w:p w:rsidR="00C442D4" w:rsidRDefault="00F50B26">
      <w:pPr>
        <w:spacing w:line="4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6、考试或交卷要求：务必请学生本人携带上学生证或者身份证。 </w:t>
      </w:r>
    </w:p>
    <w:p w:rsidR="00C442D4" w:rsidRDefault="00C442D4">
      <w:pPr>
        <w:spacing w:line="400" w:lineRule="exact"/>
        <w:jc w:val="left"/>
        <w:rPr>
          <w:rFonts w:ascii="宋体" w:eastAsia="宋体" w:hAnsi="宋体" w:cs="宋体"/>
          <w:sz w:val="24"/>
        </w:rPr>
      </w:pPr>
    </w:p>
    <w:p w:rsidR="00C442D4" w:rsidRDefault="00F50B26">
      <w:pPr>
        <w:spacing w:line="4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b/>
          <w:bCs/>
          <w:color w:val="FF0000"/>
          <w:sz w:val="28"/>
          <w:szCs w:val="28"/>
        </w:rPr>
        <w:t xml:space="preserve">    </w:t>
      </w:r>
      <w:r>
        <w:rPr>
          <w:rFonts w:ascii="宋体" w:eastAsia="宋体" w:hAnsi="宋体" w:cs="宋体" w:hint="eastAsia"/>
          <w:b/>
          <w:bCs/>
          <w:color w:val="FF0000"/>
          <w:sz w:val="28"/>
          <w:szCs w:val="28"/>
          <w:u w:val="single"/>
        </w:rPr>
        <w:t>特别强调：此通知已挂到学院网站上，由于“没看到、不知道、回不到学校、工作忙碌、看到的时间晚、做作业时间短没做好”等原因错过考试而导致无法顺利毕业，由学生本人自己负责。</w:t>
      </w:r>
      <w:r>
        <w:rPr>
          <w:rFonts w:ascii="宋体" w:eastAsia="宋体" w:hAnsi="宋体" w:cs="宋体" w:hint="eastAsia"/>
          <w:sz w:val="24"/>
        </w:rPr>
        <w:t xml:space="preserve">   </w:t>
      </w:r>
    </w:p>
    <w:p w:rsidR="00C442D4" w:rsidRDefault="00C442D4">
      <w:pPr>
        <w:spacing w:line="400" w:lineRule="exact"/>
        <w:jc w:val="left"/>
        <w:rPr>
          <w:rFonts w:ascii="宋体" w:eastAsia="宋体" w:hAnsi="宋体" w:cs="宋体"/>
          <w:sz w:val="24"/>
        </w:rPr>
      </w:pPr>
    </w:p>
    <w:p w:rsidR="00C442D4" w:rsidRDefault="00C442D4" w:rsidP="001D4C82">
      <w:pPr>
        <w:spacing w:line="400" w:lineRule="exact"/>
        <w:ind w:right="480"/>
        <w:jc w:val="right"/>
        <w:rPr>
          <w:rFonts w:ascii="宋体" w:eastAsia="宋体" w:hAnsi="宋体" w:cs="宋体"/>
          <w:b/>
          <w:bCs/>
          <w:sz w:val="24"/>
        </w:rPr>
      </w:pPr>
    </w:p>
    <w:p w:rsidR="00C442D4" w:rsidRDefault="00C442D4">
      <w:pPr>
        <w:spacing w:line="400" w:lineRule="exact"/>
        <w:jc w:val="right"/>
        <w:rPr>
          <w:rFonts w:ascii="宋体" w:eastAsia="宋体" w:hAnsi="宋体" w:cs="宋体"/>
          <w:b/>
          <w:bCs/>
          <w:sz w:val="24"/>
        </w:rPr>
      </w:pPr>
    </w:p>
    <w:p w:rsidR="00C442D4" w:rsidRDefault="00F50B26">
      <w:pPr>
        <w:spacing w:line="400" w:lineRule="exact"/>
        <w:jc w:val="right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经济管理学院</w:t>
      </w:r>
    </w:p>
    <w:p w:rsidR="00C442D4" w:rsidRDefault="00F50B26">
      <w:pPr>
        <w:spacing w:line="400" w:lineRule="exact"/>
        <w:jc w:val="right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201</w:t>
      </w:r>
      <w:r w:rsidR="001D4C82">
        <w:rPr>
          <w:rFonts w:ascii="宋体" w:eastAsia="宋体" w:hAnsi="宋体" w:cs="宋体" w:hint="eastAsia"/>
          <w:b/>
          <w:bCs/>
          <w:sz w:val="24"/>
        </w:rPr>
        <w:t>8</w:t>
      </w:r>
      <w:r>
        <w:rPr>
          <w:rFonts w:ascii="宋体" w:eastAsia="宋体" w:hAnsi="宋体" w:cs="宋体" w:hint="eastAsia"/>
          <w:b/>
          <w:bCs/>
          <w:sz w:val="24"/>
        </w:rPr>
        <w:t>年4月1</w:t>
      </w:r>
      <w:r w:rsidR="001D4C82">
        <w:rPr>
          <w:rFonts w:ascii="宋体" w:eastAsia="宋体" w:hAnsi="宋体" w:cs="宋体" w:hint="eastAsia"/>
          <w:b/>
          <w:bCs/>
          <w:sz w:val="24"/>
        </w:rPr>
        <w:t>3</w:t>
      </w:r>
      <w:r>
        <w:rPr>
          <w:rFonts w:ascii="宋体" w:eastAsia="宋体" w:hAnsi="宋体" w:cs="宋体" w:hint="eastAsia"/>
          <w:b/>
          <w:bCs/>
          <w:sz w:val="24"/>
        </w:rPr>
        <w:t>日</w:t>
      </w:r>
    </w:p>
    <w:p w:rsidR="00C442D4" w:rsidRDefault="00C442D4">
      <w:pPr>
        <w:rPr>
          <w:rFonts w:ascii="宋体" w:eastAsia="宋体" w:hAnsi="宋体" w:cs="宋体"/>
          <w:sz w:val="24"/>
        </w:rPr>
      </w:pPr>
    </w:p>
    <w:sectPr w:rsidR="00C442D4" w:rsidSect="00C442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6D6" w:rsidRDefault="004036D6" w:rsidP="00DB748A">
      <w:r>
        <w:separator/>
      </w:r>
    </w:p>
  </w:endnote>
  <w:endnote w:type="continuationSeparator" w:id="0">
    <w:p w:rsidR="004036D6" w:rsidRDefault="004036D6" w:rsidP="00DB74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6D6" w:rsidRDefault="004036D6" w:rsidP="00DB748A">
      <w:r>
        <w:separator/>
      </w:r>
    </w:p>
  </w:footnote>
  <w:footnote w:type="continuationSeparator" w:id="0">
    <w:p w:rsidR="004036D6" w:rsidRDefault="004036D6" w:rsidP="00DB74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F6E9BD"/>
    <w:multiLevelType w:val="singleLevel"/>
    <w:tmpl w:val="58F6E9BD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C442D4"/>
    <w:rsid w:val="001D4C82"/>
    <w:rsid w:val="004036D6"/>
    <w:rsid w:val="00541F3D"/>
    <w:rsid w:val="006343AE"/>
    <w:rsid w:val="00860451"/>
    <w:rsid w:val="009A3744"/>
    <w:rsid w:val="00A96169"/>
    <w:rsid w:val="00B82DD8"/>
    <w:rsid w:val="00C442D4"/>
    <w:rsid w:val="00DB748A"/>
    <w:rsid w:val="00F50B26"/>
    <w:rsid w:val="1AC13A3E"/>
    <w:rsid w:val="50641DE5"/>
    <w:rsid w:val="763D2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42D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unhideWhenUsed/>
    <w:qFormat/>
    <w:rsid w:val="00C442D4"/>
    <w:pPr>
      <w:jc w:val="left"/>
      <w:outlineLvl w:val="2"/>
    </w:pPr>
    <w:rPr>
      <w:rFonts w:ascii="宋体" w:eastAsia="宋体" w:hAnsi="宋体" w:cs="Times New Roman" w:hint="eastAsia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C442D4"/>
    <w:rPr>
      <w:b/>
    </w:rPr>
  </w:style>
  <w:style w:type="character" w:styleId="a4">
    <w:name w:val="FollowedHyperlink"/>
    <w:basedOn w:val="a0"/>
    <w:rsid w:val="00C442D4"/>
    <w:rPr>
      <w:color w:val="000000"/>
      <w:u w:val="none"/>
    </w:rPr>
  </w:style>
  <w:style w:type="character" w:styleId="a5">
    <w:name w:val="Emphasis"/>
    <w:basedOn w:val="a0"/>
    <w:qFormat/>
    <w:rsid w:val="00C442D4"/>
  </w:style>
  <w:style w:type="character" w:styleId="a6">
    <w:name w:val="Hyperlink"/>
    <w:basedOn w:val="a0"/>
    <w:rsid w:val="00C442D4"/>
    <w:rPr>
      <w:color w:val="000000"/>
      <w:u w:val="none"/>
    </w:rPr>
  </w:style>
  <w:style w:type="table" w:styleId="a7">
    <w:name w:val="Table Grid"/>
    <w:basedOn w:val="a1"/>
    <w:rsid w:val="00C442D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"/>
    <w:rsid w:val="00DB74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DB748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footer"/>
    <w:basedOn w:val="a"/>
    <w:link w:val="Char0"/>
    <w:rsid w:val="00DB74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rsid w:val="00DB748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SY</cp:lastModifiedBy>
  <cp:revision>4</cp:revision>
  <dcterms:created xsi:type="dcterms:W3CDTF">2014-10-29T12:08:00Z</dcterms:created>
  <dcterms:modified xsi:type="dcterms:W3CDTF">2018-04-13T08:27:00Z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