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7F" w:rsidRDefault="00216A43" w:rsidP="00DF6A7F">
      <w:pPr>
        <w:spacing w:line="360" w:lineRule="auto"/>
        <w:jc w:val="center"/>
        <w:rPr>
          <w:b/>
          <w:bCs/>
          <w:color w:val="FF0000"/>
          <w:sz w:val="44"/>
          <w:szCs w:val="44"/>
        </w:rPr>
      </w:pPr>
      <w:r>
        <w:rPr>
          <w:rFonts w:hint="eastAsia"/>
          <w:b/>
          <w:bCs/>
          <w:sz w:val="44"/>
        </w:rPr>
        <w:t xml:space="preserve">　　　</w:t>
      </w:r>
    </w:p>
    <w:p w:rsidR="00DF6A7F" w:rsidRDefault="00DF6A7F" w:rsidP="00DF6A7F">
      <w:pPr>
        <w:spacing w:line="360" w:lineRule="auto"/>
        <w:jc w:val="center"/>
        <w:rPr>
          <w:b/>
          <w:bCs/>
          <w:color w:val="FF0000"/>
          <w:sz w:val="44"/>
          <w:szCs w:val="44"/>
        </w:rPr>
      </w:pPr>
    </w:p>
    <w:p w:rsidR="00DF6A7F" w:rsidRDefault="00DF6A7F" w:rsidP="00DF6A7F">
      <w:pPr>
        <w:spacing w:line="360" w:lineRule="auto"/>
        <w:ind w:rightChars="-142" w:right="-298"/>
        <w:jc w:val="center"/>
        <w:rPr>
          <w:rFonts w:ascii="宋体" w:hAnsi="宋体"/>
          <w:b/>
          <w:bCs/>
          <w:color w:val="FF0000"/>
          <w:sz w:val="78"/>
          <w:szCs w:val="72"/>
        </w:rPr>
      </w:pPr>
      <w:r>
        <w:rPr>
          <w:rFonts w:ascii="宋体" w:hAnsi="宋体" w:hint="eastAsia"/>
          <w:b/>
          <w:bCs/>
          <w:color w:val="FF0000"/>
          <w:sz w:val="78"/>
          <w:szCs w:val="72"/>
        </w:rPr>
        <w:t>重庆大学城市科技学院</w:t>
      </w:r>
    </w:p>
    <w:p w:rsidR="00DF6A7F" w:rsidRDefault="00DF6A7F" w:rsidP="00DF6A7F">
      <w:pPr>
        <w:spacing w:line="360" w:lineRule="auto"/>
        <w:ind w:rightChars="-142" w:right="-298"/>
        <w:jc w:val="center"/>
        <w:rPr>
          <w:rFonts w:ascii="宋体" w:hAnsi="宋体"/>
          <w:b/>
          <w:bCs/>
          <w:color w:val="FF0000"/>
          <w:sz w:val="76"/>
          <w:szCs w:val="72"/>
        </w:rPr>
      </w:pPr>
      <w:r>
        <w:rPr>
          <w:rFonts w:ascii="宋体" w:hAnsi="宋体" w:hint="eastAsia"/>
          <w:b/>
          <w:bCs/>
          <w:color w:val="FF0000"/>
          <w:sz w:val="78"/>
          <w:szCs w:val="72"/>
        </w:rPr>
        <w:t>教务处文</w:t>
      </w:r>
      <w:bookmarkStart w:id="0" w:name="_GoBack"/>
      <w:bookmarkEnd w:id="0"/>
      <w:r>
        <w:rPr>
          <w:rFonts w:ascii="宋体" w:hAnsi="宋体" w:hint="eastAsia"/>
          <w:b/>
          <w:bCs/>
          <w:color w:val="FF0000"/>
          <w:sz w:val="78"/>
          <w:szCs w:val="72"/>
        </w:rPr>
        <w:t>件</w:t>
      </w:r>
    </w:p>
    <w:p w:rsidR="00DF6A7F" w:rsidRDefault="00DF6A7F" w:rsidP="00DF6A7F">
      <w:pPr>
        <w:spacing w:line="360" w:lineRule="auto"/>
        <w:jc w:val="center"/>
        <w:rPr>
          <w:b/>
          <w:bCs/>
          <w:color w:val="FF0000"/>
          <w:sz w:val="28"/>
          <w:szCs w:val="28"/>
        </w:rPr>
      </w:pPr>
    </w:p>
    <w:p w:rsidR="00DF6A7F" w:rsidRDefault="00DF6A7F" w:rsidP="00DF6A7F">
      <w:pPr>
        <w:spacing w:line="360" w:lineRule="auto"/>
        <w:jc w:val="center"/>
        <w:rPr>
          <w:b/>
          <w:bCs/>
          <w:color w:val="FF0000"/>
          <w:sz w:val="28"/>
          <w:szCs w:val="28"/>
        </w:rPr>
      </w:pPr>
    </w:p>
    <w:p w:rsidR="00DF6A7F" w:rsidRDefault="00DF6A7F" w:rsidP="00DF6A7F">
      <w:pPr>
        <w:spacing w:line="360" w:lineRule="auto"/>
        <w:ind w:right="300"/>
        <w:jc w:val="center"/>
        <w:rPr>
          <w:rFonts w:ascii="仿宋_GB2312" w:eastAsia="仿宋_GB2312" w:hAnsi="宋体" w:cs="宋体"/>
          <w:color w:val="FF0000"/>
          <w:sz w:val="32"/>
          <w:szCs w:val="32"/>
        </w:rPr>
      </w:pPr>
      <w:r>
        <w:rPr>
          <w:rFonts w:ascii="仿宋_GB2312" w:eastAsia="仿宋_GB2312" w:hAnsi="华文仿宋" w:hint="eastAsia"/>
          <w:bCs/>
          <w:color w:val="FF0000"/>
          <w:sz w:val="32"/>
          <w:szCs w:val="32"/>
        </w:rPr>
        <w:t>教务处</w:t>
      </w:r>
      <w:r>
        <w:rPr>
          <w:rFonts w:ascii="仿宋_GB2312" w:eastAsia="仿宋_GB2312" w:hAnsi="华文仿宋" w:hint="eastAsia"/>
          <w:b/>
          <w:bCs/>
          <w:color w:val="FF0000"/>
          <w:sz w:val="32"/>
          <w:szCs w:val="32"/>
        </w:rPr>
        <w:t xml:space="preserve"> </w:t>
      </w:r>
      <w:r>
        <w:rPr>
          <w:rFonts w:ascii="仿宋_GB2312" w:eastAsia="仿宋_GB2312" w:hAnsi="华文仿宋" w:hint="eastAsia"/>
          <w:color w:val="FF0000"/>
          <w:sz w:val="32"/>
          <w:szCs w:val="32"/>
        </w:rPr>
        <w:t>〔2016〕</w:t>
      </w:r>
      <w:r w:rsidR="00E3014C">
        <w:rPr>
          <w:rFonts w:ascii="仿宋_GB2312" w:eastAsia="仿宋_GB2312" w:hAnsi="华文仿宋" w:hint="eastAsia"/>
          <w:color w:val="FF0000"/>
          <w:sz w:val="32"/>
          <w:szCs w:val="32"/>
        </w:rPr>
        <w:t xml:space="preserve">43 </w:t>
      </w:r>
      <w:r>
        <w:rPr>
          <w:rFonts w:ascii="仿宋_GB2312" w:eastAsia="仿宋_GB2312" w:hAnsi="宋体" w:cs="宋体" w:hint="eastAsia"/>
          <w:color w:val="FF0000"/>
          <w:sz w:val="32"/>
          <w:szCs w:val="32"/>
        </w:rPr>
        <w:t>号</w:t>
      </w:r>
    </w:p>
    <w:tbl>
      <w:tblPr>
        <w:tblpPr w:leftFromText="180" w:rightFromText="180" w:vertAnchor="text" w:horzAnchor="margin" w:tblpXSpec="center" w:tblpY="36"/>
        <w:tblW w:w="0" w:type="auto"/>
        <w:tblBorders>
          <w:top w:val="single" w:sz="24" w:space="0" w:color="FF0000"/>
          <w:insideH w:val="single" w:sz="24" w:space="0" w:color="FF0000"/>
          <w:insideV w:val="single" w:sz="24" w:space="0" w:color="FF0000"/>
        </w:tblBorders>
        <w:tblLayout w:type="fixed"/>
        <w:tblLook w:val="04A0" w:firstRow="1" w:lastRow="0" w:firstColumn="1" w:lastColumn="0" w:noHBand="0" w:noVBand="1"/>
      </w:tblPr>
      <w:tblGrid>
        <w:gridCol w:w="8820"/>
      </w:tblGrid>
      <w:tr w:rsidR="00DF6A7F" w:rsidTr="00DF6A7F">
        <w:trPr>
          <w:trHeight w:val="348"/>
        </w:trPr>
        <w:tc>
          <w:tcPr>
            <w:tcW w:w="8820" w:type="dxa"/>
            <w:tcBorders>
              <w:top w:val="single" w:sz="24" w:space="0" w:color="FF0000"/>
              <w:left w:val="nil"/>
              <w:bottom w:val="nil"/>
              <w:right w:val="nil"/>
            </w:tcBorders>
            <w:hideMark/>
          </w:tcPr>
          <w:p w:rsidR="00DF6A7F" w:rsidRDefault="00DF6A7F">
            <w:pPr>
              <w:rPr>
                <w:color w:val="FF0000"/>
              </w:rPr>
            </w:pPr>
            <w:r>
              <w:rPr>
                <w:color w:val="FF0000"/>
              </w:rPr>
              <w:t xml:space="preserve"> </w:t>
            </w:r>
          </w:p>
        </w:tc>
      </w:tr>
    </w:tbl>
    <w:p w:rsidR="00950B4E" w:rsidRPr="000546B5" w:rsidRDefault="00817A6C" w:rsidP="00950B4E">
      <w:pPr>
        <w:pStyle w:val="NewNewNew"/>
        <w:widowControl/>
        <w:jc w:val="center"/>
        <w:rPr>
          <w:rFonts w:ascii="方正小标宋简体" w:eastAsia="方正小标宋简体" w:hAnsi="方正小标宋简体"/>
          <w:sz w:val="36"/>
          <w:szCs w:val="36"/>
        </w:rPr>
      </w:pPr>
      <w:r w:rsidRPr="000546B5">
        <w:rPr>
          <w:rFonts w:ascii="方正小标宋简体" w:eastAsia="方正小标宋简体" w:hAnsi="方正小标宋简体" w:hint="eastAsia"/>
          <w:sz w:val="36"/>
          <w:szCs w:val="36"/>
        </w:rPr>
        <w:t>关于</w:t>
      </w:r>
      <w:r w:rsidR="00791919" w:rsidRPr="000546B5">
        <w:rPr>
          <w:rFonts w:ascii="方正小标宋简体" w:eastAsia="方正小标宋简体" w:hAnsi="方正小标宋简体" w:hint="eastAsia"/>
          <w:sz w:val="36"/>
          <w:szCs w:val="36"/>
        </w:rPr>
        <w:t>名华在线</w:t>
      </w:r>
      <w:r w:rsidR="00DF6A7F" w:rsidRPr="000546B5">
        <w:rPr>
          <w:rFonts w:ascii="方正小标宋简体" w:eastAsia="方正小标宋简体" w:hAnsi="方正小标宋简体" w:hint="eastAsia"/>
          <w:sz w:val="36"/>
          <w:szCs w:val="36"/>
        </w:rPr>
        <w:t>网上</w:t>
      </w:r>
      <w:r w:rsidR="00791919" w:rsidRPr="000546B5">
        <w:rPr>
          <w:rFonts w:ascii="方正小标宋简体" w:eastAsia="方正小标宋简体" w:hAnsi="方正小标宋简体"/>
          <w:sz w:val="36"/>
          <w:szCs w:val="36"/>
        </w:rPr>
        <w:t>课程</w:t>
      </w:r>
      <w:r w:rsidR="0070552D" w:rsidRPr="000546B5">
        <w:rPr>
          <w:rFonts w:ascii="方正小标宋简体" w:eastAsia="方正小标宋简体" w:hAnsi="方正小标宋简体" w:hint="eastAsia"/>
          <w:sz w:val="36"/>
          <w:szCs w:val="36"/>
        </w:rPr>
        <w:t>征集课程</w:t>
      </w:r>
      <w:r w:rsidR="00791919" w:rsidRPr="000546B5">
        <w:rPr>
          <w:rFonts w:ascii="方正小标宋简体" w:eastAsia="方正小标宋简体" w:hAnsi="方正小标宋简体"/>
          <w:sz w:val="36"/>
          <w:szCs w:val="36"/>
        </w:rPr>
        <w:t>辅导教师</w:t>
      </w:r>
    </w:p>
    <w:p w:rsidR="00791919" w:rsidRPr="000546B5" w:rsidRDefault="00791919" w:rsidP="00950B4E">
      <w:pPr>
        <w:pStyle w:val="NewNewNew"/>
        <w:widowControl/>
        <w:jc w:val="center"/>
        <w:rPr>
          <w:rFonts w:ascii="方正小标宋简体" w:eastAsia="方正小标宋简体" w:hAnsi="方正小标宋简体"/>
          <w:sz w:val="36"/>
          <w:szCs w:val="36"/>
        </w:rPr>
      </w:pPr>
      <w:r w:rsidRPr="000546B5">
        <w:rPr>
          <w:rFonts w:ascii="方正小标宋简体" w:eastAsia="方正小标宋简体" w:hAnsi="方正小标宋简体" w:hint="eastAsia"/>
          <w:sz w:val="36"/>
          <w:szCs w:val="36"/>
        </w:rPr>
        <w:t>和</w:t>
      </w:r>
      <w:r w:rsidRPr="000546B5">
        <w:rPr>
          <w:rFonts w:ascii="方正小标宋简体" w:eastAsia="方正小标宋简体" w:hAnsi="方正小标宋简体"/>
          <w:sz w:val="36"/>
          <w:szCs w:val="36"/>
        </w:rPr>
        <w:t>教学辅助教师</w:t>
      </w:r>
      <w:r w:rsidRPr="000546B5">
        <w:rPr>
          <w:rFonts w:ascii="方正小标宋简体" w:eastAsia="方正小标宋简体" w:hAnsi="方正小标宋简体" w:hint="eastAsia"/>
          <w:sz w:val="36"/>
          <w:szCs w:val="36"/>
        </w:rPr>
        <w:t>的</w:t>
      </w:r>
      <w:r w:rsidRPr="000546B5">
        <w:rPr>
          <w:rFonts w:ascii="方正小标宋简体" w:eastAsia="方正小标宋简体" w:hAnsi="方正小标宋简体"/>
          <w:sz w:val="36"/>
          <w:szCs w:val="36"/>
        </w:rPr>
        <w:t>通知</w:t>
      </w:r>
    </w:p>
    <w:p w:rsidR="00817A6C" w:rsidRPr="00791919" w:rsidRDefault="00817A6C" w:rsidP="00817A6C">
      <w:pPr>
        <w:spacing w:line="560" w:lineRule="exact"/>
        <w:jc w:val="center"/>
        <w:rPr>
          <w:rFonts w:ascii="方正小标宋简体" w:eastAsia="方正小标宋简体" w:hAnsi="方正小标宋简体" w:cs="方正小标宋简体"/>
          <w:bCs/>
          <w:sz w:val="44"/>
          <w:szCs w:val="36"/>
        </w:rPr>
      </w:pPr>
    </w:p>
    <w:p w:rsidR="0070552D" w:rsidRPr="00F069D9" w:rsidRDefault="00DF6A7F" w:rsidP="00F069D9">
      <w:pPr>
        <w:spacing w:line="360" w:lineRule="auto"/>
        <w:rPr>
          <w:rFonts w:ascii="仿宋_GB2312" w:eastAsia="仿宋_GB2312" w:hAnsi="宋体"/>
          <w:sz w:val="30"/>
          <w:szCs w:val="30"/>
        </w:rPr>
      </w:pPr>
      <w:r w:rsidRPr="00F069D9">
        <w:rPr>
          <w:rFonts w:ascii="仿宋_GB2312" w:eastAsia="仿宋_GB2312" w:hAnsi="宋体" w:hint="eastAsia"/>
          <w:sz w:val="30"/>
          <w:szCs w:val="30"/>
        </w:rPr>
        <w:t>各二级学院（部）</w:t>
      </w:r>
      <w:r w:rsidR="0070552D" w:rsidRPr="00F069D9">
        <w:rPr>
          <w:rFonts w:ascii="仿宋_GB2312" w:eastAsia="仿宋_GB2312" w:hAnsi="宋体" w:hint="eastAsia"/>
          <w:sz w:val="30"/>
          <w:szCs w:val="30"/>
        </w:rPr>
        <w:t>：</w:t>
      </w:r>
    </w:p>
    <w:p w:rsidR="00BA6BC3" w:rsidRPr="00542D1B" w:rsidRDefault="00103BC4" w:rsidP="00F069D9">
      <w:pPr>
        <w:spacing w:line="360" w:lineRule="auto"/>
        <w:ind w:firstLineChars="200" w:firstLine="600"/>
        <w:rPr>
          <w:rFonts w:ascii="仿宋_GB2312" w:eastAsia="仿宋_GB2312" w:hAnsi="新宋体"/>
          <w:sz w:val="30"/>
          <w:szCs w:val="30"/>
        </w:rPr>
      </w:pPr>
      <w:r w:rsidRPr="00F069D9">
        <w:rPr>
          <w:rFonts w:ascii="仿宋_GB2312" w:eastAsia="仿宋_GB2312" w:hAnsi="新宋体" w:hint="eastAsia"/>
          <w:sz w:val="30"/>
          <w:szCs w:val="30"/>
        </w:rPr>
        <w:t>随着</w:t>
      </w:r>
      <w:r w:rsidR="00BA6BC3" w:rsidRPr="00F069D9">
        <w:rPr>
          <w:rFonts w:ascii="仿宋_GB2312" w:eastAsia="仿宋_GB2312" w:hAnsi="新宋体" w:hint="eastAsia"/>
          <w:sz w:val="30"/>
          <w:szCs w:val="30"/>
        </w:rPr>
        <w:t>名华在线</w:t>
      </w:r>
      <w:r w:rsidRPr="00F069D9">
        <w:rPr>
          <w:rFonts w:ascii="仿宋_GB2312" w:eastAsia="仿宋_GB2312" w:hAnsi="新宋体" w:hint="eastAsia"/>
          <w:sz w:val="30"/>
          <w:szCs w:val="30"/>
        </w:rPr>
        <w:t>课程资源陆续上线，不仅为我们提供了大量优质的课程资源，同时也为我们开辟了课程改革的有效途径。</w:t>
      </w:r>
      <w:r w:rsidR="0016217A" w:rsidRPr="00F069D9">
        <w:rPr>
          <w:rFonts w:ascii="仿宋_GB2312" w:eastAsia="仿宋_GB2312" w:hAnsi="新宋体" w:hint="eastAsia"/>
          <w:sz w:val="30"/>
          <w:szCs w:val="30"/>
        </w:rPr>
        <w:t>为做好名华</w:t>
      </w:r>
      <w:r w:rsidR="0016217A" w:rsidRPr="00542D1B">
        <w:rPr>
          <w:rFonts w:ascii="仿宋_GB2312" w:eastAsia="仿宋_GB2312" w:hAnsi="新宋体" w:hint="eastAsia"/>
          <w:sz w:val="30"/>
          <w:szCs w:val="30"/>
        </w:rPr>
        <w:t>在线课程的使用和推广，</w:t>
      </w:r>
      <w:r w:rsidR="00DE41AC" w:rsidRPr="00542D1B">
        <w:rPr>
          <w:rFonts w:ascii="仿宋_GB2312" w:eastAsia="仿宋_GB2312" w:hAnsi="新宋体" w:hint="eastAsia"/>
          <w:sz w:val="30"/>
          <w:szCs w:val="30"/>
        </w:rPr>
        <w:t>按照北方国际大学联盟要求，</w:t>
      </w:r>
      <w:r w:rsidR="00C86994" w:rsidRPr="00542D1B">
        <w:rPr>
          <w:rFonts w:ascii="仿宋_GB2312" w:eastAsia="仿宋_GB2312" w:hAnsi="新宋体" w:hint="eastAsia"/>
          <w:sz w:val="30"/>
          <w:szCs w:val="30"/>
        </w:rPr>
        <w:t>我校</w:t>
      </w:r>
      <w:proofErr w:type="gramStart"/>
      <w:r w:rsidR="00C86994" w:rsidRPr="00542D1B">
        <w:rPr>
          <w:rFonts w:ascii="仿宋_GB2312" w:eastAsia="仿宋_GB2312" w:hAnsi="新宋体" w:hint="eastAsia"/>
          <w:sz w:val="30"/>
          <w:szCs w:val="30"/>
        </w:rPr>
        <w:t>拟</w:t>
      </w:r>
      <w:r w:rsidR="00C86994" w:rsidRPr="00542D1B">
        <w:rPr>
          <w:rFonts w:ascii="仿宋_GB2312" w:eastAsia="仿宋_GB2312" w:hint="eastAsia"/>
          <w:sz w:val="30"/>
          <w:szCs w:val="30"/>
        </w:rPr>
        <w:t>针对</w:t>
      </w:r>
      <w:proofErr w:type="gramEnd"/>
      <w:r w:rsidR="00C86994" w:rsidRPr="00542D1B">
        <w:rPr>
          <w:rFonts w:ascii="仿宋_GB2312" w:eastAsia="仿宋_GB2312" w:hint="eastAsia"/>
          <w:sz w:val="30"/>
          <w:szCs w:val="30"/>
        </w:rPr>
        <w:t>名华在线网上已经开设的课程，</w:t>
      </w:r>
      <w:r w:rsidR="003F1DD1" w:rsidRPr="00542D1B">
        <w:rPr>
          <w:rFonts w:ascii="仿宋_GB2312" w:eastAsia="仿宋_GB2312" w:hint="eastAsia"/>
          <w:sz w:val="30"/>
          <w:szCs w:val="30"/>
        </w:rPr>
        <w:t>征集课程辅导教师和教学辅助教师，现将</w:t>
      </w:r>
      <w:r w:rsidR="00142096" w:rsidRPr="00542D1B">
        <w:rPr>
          <w:rFonts w:ascii="仿宋_GB2312" w:eastAsia="仿宋_GB2312" w:hint="eastAsia"/>
          <w:sz w:val="30"/>
          <w:szCs w:val="30"/>
        </w:rPr>
        <w:t>具体事项</w:t>
      </w:r>
      <w:r w:rsidR="00064EA0" w:rsidRPr="00542D1B">
        <w:rPr>
          <w:rFonts w:ascii="仿宋_GB2312" w:eastAsia="仿宋_GB2312" w:hint="eastAsia"/>
          <w:sz w:val="30"/>
          <w:szCs w:val="30"/>
        </w:rPr>
        <w:t>通知</w:t>
      </w:r>
      <w:r w:rsidR="00142096" w:rsidRPr="00542D1B">
        <w:rPr>
          <w:rFonts w:ascii="仿宋_GB2312" w:eastAsia="仿宋_GB2312" w:hint="eastAsia"/>
          <w:sz w:val="30"/>
          <w:szCs w:val="30"/>
        </w:rPr>
        <w:t>如下：</w:t>
      </w:r>
    </w:p>
    <w:p w:rsidR="00142096" w:rsidRPr="00F069D9" w:rsidRDefault="00142096" w:rsidP="00F069D9">
      <w:pPr>
        <w:spacing w:line="360" w:lineRule="auto"/>
        <w:rPr>
          <w:rFonts w:ascii="仿宋_GB2312" w:eastAsia="仿宋_GB2312"/>
          <w:b/>
          <w:sz w:val="30"/>
          <w:szCs w:val="30"/>
        </w:rPr>
      </w:pPr>
      <w:r w:rsidRPr="00F069D9">
        <w:rPr>
          <w:rFonts w:ascii="仿宋_GB2312" w:eastAsia="仿宋_GB2312" w:hint="eastAsia"/>
          <w:b/>
          <w:sz w:val="30"/>
          <w:szCs w:val="30"/>
        </w:rPr>
        <w:t>一、遴选条件：</w:t>
      </w:r>
    </w:p>
    <w:p w:rsidR="00142096" w:rsidRPr="00F069D9" w:rsidRDefault="00BF6DAC" w:rsidP="00F069D9">
      <w:pPr>
        <w:spacing w:line="360" w:lineRule="auto"/>
        <w:ind w:firstLineChars="200" w:firstLine="602"/>
        <w:rPr>
          <w:rFonts w:ascii="仿宋_GB2312" w:eastAsia="仿宋_GB2312"/>
          <w:b/>
          <w:sz w:val="30"/>
          <w:szCs w:val="30"/>
        </w:rPr>
      </w:pPr>
      <w:r>
        <w:rPr>
          <w:rFonts w:ascii="仿宋_GB2312" w:eastAsia="仿宋_GB2312" w:hint="eastAsia"/>
          <w:b/>
          <w:sz w:val="30"/>
          <w:szCs w:val="30"/>
        </w:rPr>
        <w:t>（一）课程辅导教师</w:t>
      </w:r>
    </w:p>
    <w:p w:rsidR="00782FAE" w:rsidRDefault="00142096" w:rsidP="00F069D9">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t>1.专职教师均可自愿报名。各位教师可根据自己的专业领域</w:t>
      </w:r>
      <w:r w:rsidR="00156F57">
        <w:rPr>
          <w:rFonts w:ascii="仿宋_GB2312" w:eastAsia="仿宋_GB2312" w:hint="eastAsia"/>
          <w:sz w:val="30"/>
          <w:szCs w:val="30"/>
        </w:rPr>
        <w:lastRenderedPageBreak/>
        <w:t>或特长涉及的范围，选择名华在线已经上线的课程（</w:t>
      </w:r>
      <w:r w:rsidRPr="00F069D9">
        <w:rPr>
          <w:rFonts w:ascii="仿宋_GB2312" w:eastAsia="仿宋_GB2312" w:hint="eastAsia"/>
          <w:sz w:val="30"/>
          <w:szCs w:val="30"/>
        </w:rPr>
        <w:t>附件1</w:t>
      </w:r>
      <w:r w:rsidR="008F253A">
        <w:rPr>
          <w:rFonts w:ascii="仿宋_GB2312" w:eastAsia="仿宋_GB2312" w:hint="eastAsia"/>
          <w:sz w:val="30"/>
          <w:szCs w:val="30"/>
        </w:rPr>
        <w:t>），申请成为</w:t>
      </w:r>
      <w:r w:rsidRPr="00F069D9">
        <w:rPr>
          <w:rFonts w:ascii="仿宋_GB2312" w:eastAsia="仿宋_GB2312" w:hint="eastAsia"/>
          <w:sz w:val="30"/>
          <w:szCs w:val="30"/>
        </w:rPr>
        <w:t>该门课程的课程辅导教师。</w:t>
      </w:r>
    </w:p>
    <w:p w:rsidR="00142096" w:rsidRPr="00F069D9" w:rsidRDefault="00142096" w:rsidP="00F069D9">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t>2.课程辅导教师</w:t>
      </w:r>
      <w:proofErr w:type="gramStart"/>
      <w:r w:rsidRPr="00F069D9">
        <w:rPr>
          <w:rFonts w:ascii="仿宋_GB2312" w:eastAsia="仿宋_GB2312" w:hint="eastAsia"/>
          <w:sz w:val="30"/>
          <w:szCs w:val="30"/>
        </w:rPr>
        <w:t>不</w:t>
      </w:r>
      <w:proofErr w:type="gramEnd"/>
      <w:r w:rsidRPr="00F069D9">
        <w:rPr>
          <w:rFonts w:ascii="仿宋_GB2312" w:eastAsia="仿宋_GB2312" w:hint="eastAsia"/>
          <w:sz w:val="30"/>
          <w:szCs w:val="30"/>
        </w:rPr>
        <w:t>设定职称要求，不限定所属二级学院或专业教研室。尤其是综合素质类选修课，可以依据教师的个人特长选择。</w:t>
      </w:r>
    </w:p>
    <w:p w:rsidR="00142096" w:rsidRPr="00F069D9" w:rsidRDefault="00142096" w:rsidP="00257434">
      <w:pPr>
        <w:spacing w:line="360" w:lineRule="auto"/>
        <w:ind w:firstLineChars="200" w:firstLine="600"/>
        <w:rPr>
          <w:rFonts w:ascii="仿宋_GB2312" w:eastAsia="仿宋_GB2312"/>
          <w:sz w:val="30"/>
          <w:szCs w:val="30"/>
        </w:rPr>
      </w:pPr>
      <w:r w:rsidRPr="00BC6AB1">
        <w:rPr>
          <w:rFonts w:ascii="仿宋_GB2312" w:eastAsia="仿宋_GB2312" w:hint="eastAsia"/>
          <w:sz w:val="30"/>
          <w:szCs w:val="30"/>
        </w:rPr>
        <w:t>3.所有报名的教师将进入名华在线课程辅导教师库。联盟对课程辅导教师实行试用制，试用期为一个学期。试用期结束后，由本学期选修该门课程的学生在网上评价决定教师是否可以成为该门课程的正式辅导教师，进入教师库待聘。</w:t>
      </w:r>
      <w:r w:rsidR="00BC6AB1" w:rsidRPr="00BC6AB1">
        <w:rPr>
          <w:rFonts w:ascii="仿宋_GB2312" w:eastAsia="仿宋_GB2312" w:hint="eastAsia"/>
          <w:sz w:val="30"/>
          <w:szCs w:val="30"/>
        </w:rPr>
        <w:t>成为某门课程的正式课程辅导教师后，将在名华在线该门课程的信息中公示。</w:t>
      </w:r>
    </w:p>
    <w:p w:rsidR="00142096" w:rsidRPr="00F069D9" w:rsidRDefault="00BF6DAC" w:rsidP="00F069D9">
      <w:pPr>
        <w:spacing w:line="360" w:lineRule="auto"/>
        <w:ind w:firstLineChars="200" w:firstLine="602"/>
        <w:rPr>
          <w:rFonts w:ascii="仿宋_GB2312" w:eastAsia="仿宋_GB2312"/>
          <w:b/>
          <w:sz w:val="30"/>
          <w:szCs w:val="30"/>
        </w:rPr>
      </w:pPr>
      <w:r>
        <w:rPr>
          <w:rFonts w:ascii="仿宋_GB2312" w:eastAsia="仿宋_GB2312" w:hint="eastAsia"/>
          <w:b/>
          <w:sz w:val="30"/>
          <w:szCs w:val="30"/>
        </w:rPr>
        <w:t>（二）教学辅助教师</w:t>
      </w:r>
    </w:p>
    <w:p w:rsidR="00142096" w:rsidRDefault="009E5216" w:rsidP="00F069D9">
      <w:pPr>
        <w:spacing w:line="360" w:lineRule="auto"/>
        <w:ind w:firstLineChars="200" w:firstLine="600"/>
        <w:rPr>
          <w:rFonts w:ascii="仿宋_GB2312" w:eastAsia="仿宋_GB2312"/>
          <w:sz w:val="30"/>
          <w:szCs w:val="30"/>
        </w:rPr>
      </w:pPr>
      <w:r>
        <w:rPr>
          <w:rFonts w:ascii="仿宋_GB2312" w:eastAsia="仿宋_GB2312" w:hint="eastAsia"/>
          <w:sz w:val="30"/>
          <w:szCs w:val="30"/>
        </w:rPr>
        <w:t>1.</w:t>
      </w:r>
      <w:r w:rsidR="00D50951" w:rsidRPr="00F069D9">
        <w:rPr>
          <w:rFonts w:ascii="仿宋_GB2312" w:eastAsia="仿宋_GB2312" w:hint="eastAsia"/>
          <w:sz w:val="30"/>
          <w:szCs w:val="30"/>
        </w:rPr>
        <w:t>专职教师（或辅导员）均可自愿报名。</w:t>
      </w:r>
      <w:r w:rsidRPr="00F069D9">
        <w:rPr>
          <w:rFonts w:ascii="仿宋_GB2312" w:eastAsia="仿宋_GB2312" w:hint="eastAsia"/>
          <w:sz w:val="30"/>
          <w:szCs w:val="30"/>
        </w:rPr>
        <w:t>各位教师</w:t>
      </w:r>
      <w:r w:rsidR="00B01A35">
        <w:rPr>
          <w:rFonts w:ascii="仿宋_GB2312" w:eastAsia="仿宋_GB2312" w:hint="eastAsia"/>
          <w:sz w:val="30"/>
          <w:szCs w:val="30"/>
        </w:rPr>
        <w:t>（</w:t>
      </w:r>
      <w:r w:rsidR="00B01A35" w:rsidRPr="009E5216">
        <w:rPr>
          <w:rFonts w:ascii="仿宋_GB2312" w:eastAsia="仿宋_GB2312" w:hint="eastAsia"/>
          <w:sz w:val="30"/>
          <w:szCs w:val="30"/>
        </w:rPr>
        <w:t>或</w:t>
      </w:r>
      <w:r w:rsidR="00B01A35" w:rsidRPr="009E5216">
        <w:rPr>
          <w:rFonts w:ascii="仿宋_GB2312" w:eastAsia="仿宋_GB2312"/>
          <w:sz w:val="30"/>
          <w:szCs w:val="30"/>
        </w:rPr>
        <w:t>辅导员</w:t>
      </w:r>
      <w:r w:rsidR="00B01A35">
        <w:rPr>
          <w:rFonts w:ascii="仿宋_GB2312" w:eastAsia="仿宋_GB2312" w:hint="eastAsia"/>
          <w:sz w:val="30"/>
          <w:szCs w:val="30"/>
        </w:rPr>
        <w:t>）</w:t>
      </w:r>
      <w:r w:rsidRPr="00F069D9">
        <w:rPr>
          <w:rFonts w:ascii="仿宋_GB2312" w:eastAsia="仿宋_GB2312" w:hint="eastAsia"/>
          <w:sz w:val="30"/>
          <w:szCs w:val="30"/>
        </w:rPr>
        <w:t>可根</w:t>
      </w:r>
      <w:r w:rsidR="00156F57">
        <w:rPr>
          <w:rFonts w:ascii="仿宋_GB2312" w:eastAsia="仿宋_GB2312" w:hint="eastAsia"/>
          <w:sz w:val="30"/>
          <w:szCs w:val="30"/>
        </w:rPr>
        <w:t>据自己的专业领域或特长涉及的范围，选择名华在线已经上线的课程</w:t>
      </w:r>
      <w:r w:rsidR="000C3EF2">
        <w:rPr>
          <w:rFonts w:ascii="仿宋_GB2312" w:eastAsia="仿宋_GB2312" w:hint="eastAsia"/>
          <w:sz w:val="30"/>
          <w:szCs w:val="30"/>
        </w:rPr>
        <w:t>，</w:t>
      </w:r>
      <w:r w:rsidR="008F253A">
        <w:rPr>
          <w:rFonts w:ascii="仿宋_GB2312" w:eastAsia="仿宋_GB2312" w:hint="eastAsia"/>
          <w:sz w:val="30"/>
          <w:szCs w:val="30"/>
        </w:rPr>
        <w:t>申请成为</w:t>
      </w:r>
      <w:r w:rsidR="000C3EF2">
        <w:rPr>
          <w:rFonts w:ascii="仿宋_GB2312" w:eastAsia="仿宋_GB2312" w:hint="eastAsia"/>
          <w:sz w:val="30"/>
          <w:szCs w:val="30"/>
        </w:rPr>
        <w:t>该门课程</w:t>
      </w:r>
      <w:r w:rsidRPr="009E5216">
        <w:rPr>
          <w:rFonts w:ascii="仿宋_GB2312" w:eastAsia="仿宋_GB2312"/>
          <w:sz w:val="30"/>
          <w:szCs w:val="30"/>
        </w:rPr>
        <w:t>校内的</w:t>
      </w:r>
      <w:r>
        <w:rPr>
          <w:rFonts w:ascii="仿宋_GB2312" w:eastAsia="仿宋_GB2312" w:hint="eastAsia"/>
          <w:sz w:val="30"/>
          <w:szCs w:val="30"/>
        </w:rPr>
        <w:t>教学辅助</w:t>
      </w:r>
      <w:r w:rsidRPr="00F069D9">
        <w:rPr>
          <w:rFonts w:ascii="仿宋_GB2312" w:eastAsia="仿宋_GB2312" w:hint="eastAsia"/>
          <w:sz w:val="30"/>
          <w:szCs w:val="30"/>
        </w:rPr>
        <w:t>教师。</w:t>
      </w:r>
    </w:p>
    <w:p w:rsidR="009E5216" w:rsidRPr="00F069D9" w:rsidRDefault="009E5216" w:rsidP="009E5216">
      <w:pPr>
        <w:spacing w:line="360" w:lineRule="auto"/>
        <w:ind w:firstLineChars="200" w:firstLine="600"/>
        <w:rPr>
          <w:rFonts w:ascii="仿宋_GB2312" w:eastAsia="仿宋_GB2312"/>
          <w:sz w:val="30"/>
          <w:szCs w:val="30"/>
        </w:rPr>
      </w:pPr>
      <w:r>
        <w:rPr>
          <w:rFonts w:ascii="仿宋_GB2312" w:eastAsia="仿宋_GB2312" w:hint="eastAsia"/>
          <w:sz w:val="30"/>
          <w:szCs w:val="30"/>
        </w:rPr>
        <w:t>2.</w:t>
      </w:r>
      <w:r w:rsidRPr="009E5216">
        <w:rPr>
          <w:rFonts w:ascii="仿宋_GB2312" w:eastAsia="仿宋_GB2312" w:hint="eastAsia"/>
          <w:sz w:val="30"/>
          <w:szCs w:val="30"/>
        </w:rPr>
        <w:t>教学辅助教师</w:t>
      </w:r>
      <w:r>
        <w:rPr>
          <w:rFonts w:ascii="仿宋_GB2312" w:eastAsia="仿宋_GB2312"/>
          <w:sz w:val="30"/>
          <w:szCs w:val="30"/>
        </w:rPr>
        <w:t>名单不进入教师库</w:t>
      </w:r>
      <w:r>
        <w:rPr>
          <w:rFonts w:ascii="仿宋_GB2312" w:eastAsia="仿宋_GB2312" w:hint="eastAsia"/>
          <w:sz w:val="30"/>
          <w:szCs w:val="30"/>
        </w:rPr>
        <w:t>。</w:t>
      </w:r>
      <w:r w:rsidRPr="009E5216">
        <w:rPr>
          <w:rFonts w:ascii="仿宋_GB2312" w:eastAsia="仿宋_GB2312" w:hint="eastAsia"/>
          <w:sz w:val="30"/>
          <w:szCs w:val="30"/>
        </w:rPr>
        <w:t>学校</w:t>
      </w:r>
      <w:r>
        <w:rPr>
          <w:rFonts w:ascii="仿宋_GB2312" w:eastAsia="仿宋_GB2312" w:hint="eastAsia"/>
          <w:sz w:val="30"/>
          <w:szCs w:val="30"/>
        </w:rPr>
        <w:t>将根据我校学生</w:t>
      </w:r>
      <w:r w:rsidRPr="009E5216">
        <w:rPr>
          <w:rFonts w:ascii="仿宋_GB2312" w:eastAsia="仿宋_GB2312"/>
          <w:sz w:val="30"/>
          <w:szCs w:val="30"/>
        </w:rPr>
        <w:t>名华在线课程</w:t>
      </w:r>
      <w:r w:rsidR="0051498B">
        <w:rPr>
          <w:rFonts w:ascii="仿宋_GB2312" w:eastAsia="仿宋_GB2312" w:hint="eastAsia"/>
          <w:sz w:val="30"/>
          <w:szCs w:val="30"/>
        </w:rPr>
        <w:t>选课</w:t>
      </w:r>
      <w:r w:rsidRPr="009E5216">
        <w:rPr>
          <w:rFonts w:ascii="仿宋_GB2312" w:eastAsia="仿宋_GB2312"/>
          <w:sz w:val="30"/>
          <w:szCs w:val="30"/>
        </w:rPr>
        <w:t>情况，</w:t>
      </w:r>
      <w:r>
        <w:rPr>
          <w:rFonts w:ascii="仿宋_GB2312" w:eastAsia="仿宋_GB2312" w:hint="eastAsia"/>
          <w:sz w:val="30"/>
          <w:szCs w:val="30"/>
        </w:rPr>
        <w:t>择优</w:t>
      </w:r>
      <w:r w:rsidR="00507D3A">
        <w:rPr>
          <w:rFonts w:ascii="仿宋_GB2312" w:eastAsia="仿宋_GB2312" w:hint="eastAsia"/>
          <w:sz w:val="30"/>
          <w:szCs w:val="30"/>
        </w:rPr>
        <w:t>选聘</w:t>
      </w:r>
      <w:r w:rsidRPr="009E5216">
        <w:rPr>
          <w:rFonts w:ascii="仿宋_GB2312" w:eastAsia="仿宋_GB2312" w:hint="eastAsia"/>
          <w:sz w:val="30"/>
          <w:szCs w:val="30"/>
        </w:rPr>
        <w:t>。</w:t>
      </w:r>
    </w:p>
    <w:p w:rsidR="00142096" w:rsidRPr="00F069D9" w:rsidRDefault="00142096" w:rsidP="007D7638">
      <w:pPr>
        <w:spacing w:line="360" w:lineRule="auto"/>
        <w:rPr>
          <w:rFonts w:ascii="仿宋_GB2312" w:eastAsia="仿宋_GB2312"/>
          <w:b/>
          <w:sz w:val="30"/>
          <w:szCs w:val="30"/>
        </w:rPr>
      </w:pPr>
      <w:r w:rsidRPr="00F069D9">
        <w:rPr>
          <w:rFonts w:ascii="仿宋_GB2312" w:eastAsia="仿宋_GB2312" w:hint="eastAsia"/>
          <w:b/>
          <w:sz w:val="30"/>
          <w:szCs w:val="30"/>
        </w:rPr>
        <w:t>二、</w:t>
      </w:r>
      <w:r w:rsidR="00A13D76">
        <w:rPr>
          <w:rFonts w:ascii="仿宋_GB2312" w:eastAsia="仿宋_GB2312" w:hint="eastAsia"/>
          <w:b/>
          <w:sz w:val="30"/>
          <w:szCs w:val="30"/>
        </w:rPr>
        <w:t>教学</w:t>
      </w:r>
      <w:r w:rsidR="00356877">
        <w:rPr>
          <w:rFonts w:ascii="仿宋_GB2312" w:eastAsia="仿宋_GB2312" w:hint="eastAsia"/>
          <w:b/>
          <w:sz w:val="30"/>
          <w:szCs w:val="30"/>
        </w:rPr>
        <w:t>任务</w:t>
      </w:r>
      <w:r w:rsidRPr="00F069D9">
        <w:rPr>
          <w:rFonts w:ascii="仿宋_GB2312" w:eastAsia="仿宋_GB2312" w:hint="eastAsia"/>
          <w:b/>
          <w:sz w:val="30"/>
          <w:szCs w:val="30"/>
        </w:rPr>
        <w:t>要求</w:t>
      </w:r>
    </w:p>
    <w:p w:rsidR="00142096" w:rsidRPr="00F069D9" w:rsidRDefault="00142096" w:rsidP="00782FAE">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t>1</w:t>
      </w:r>
      <w:r w:rsidR="001F63FF" w:rsidRPr="00F069D9">
        <w:rPr>
          <w:rFonts w:ascii="仿宋_GB2312" w:eastAsia="仿宋_GB2312" w:hint="eastAsia"/>
          <w:sz w:val="30"/>
          <w:szCs w:val="30"/>
        </w:rPr>
        <w:t>.</w:t>
      </w:r>
      <w:r w:rsidRPr="00F069D9">
        <w:rPr>
          <w:rFonts w:ascii="仿宋_GB2312" w:eastAsia="仿宋_GB2312" w:hint="eastAsia"/>
          <w:sz w:val="30"/>
          <w:szCs w:val="30"/>
        </w:rPr>
        <w:t>课程辅导教师</w:t>
      </w:r>
      <w:r w:rsidR="00782FAE" w:rsidRPr="00F069D9">
        <w:rPr>
          <w:rFonts w:ascii="仿宋_GB2312" w:eastAsia="仿宋_GB2312" w:hint="eastAsia"/>
          <w:sz w:val="30"/>
          <w:szCs w:val="30"/>
        </w:rPr>
        <w:t>辅导</w:t>
      </w:r>
      <w:r w:rsidR="00782FAE">
        <w:rPr>
          <w:rFonts w:ascii="仿宋_GB2312" w:eastAsia="仿宋_GB2312" w:hint="eastAsia"/>
          <w:sz w:val="30"/>
          <w:szCs w:val="30"/>
        </w:rPr>
        <w:t>对象</w:t>
      </w:r>
      <w:r w:rsidR="00782FAE" w:rsidRPr="00F069D9">
        <w:rPr>
          <w:rFonts w:ascii="仿宋_GB2312" w:eastAsia="仿宋_GB2312" w:hint="eastAsia"/>
          <w:sz w:val="30"/>
          <w:szCs w:val="30"/>
        </w:rPr>
        <w:t>为选修该课程的联盟内各学校的学生。</w:t>
      </w:r>
      <w:r w:rsidRPr="00F069D9">
        <w:rPr>
          <w:rFonts w:ascii="仿宋_GB2312" w:eastAsia="仿宋_GB2312" w:hint="eastAsia"/>
          <w:sz w:val="30"/>
          <w:szCs w:val="30"/>
        </w:rPr>
        <w:t>在课程开设初，应提供给学生该门课程的翻转课堂安排、辅导答疑途径、作业批改方式、成绩评定原则等课程信息，以便学生在学习过程中参考（面向大学联盟内全部学校，在名华在线本门课程的信息中发布）。</w:t>
      </w:r>
    </w:p>
    <w:p w:rsidR="00142096" w:rsidRPr="00F069D9" w:rsidRDefault="00142096" w:rsidP="00F069D9">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lastRenderedPageBreak/>
        <w:t>2</w:t>
      </w:r>
      <w:r w:rsidR="001F63FF" w:rsidRPr="00F069D9">
        <w:rPr>
          <w:rFonts w:ascii="仿宋_GB2312" w:eastAsia="仿宋_GB2312" w:hint="eastAsia"/>
          <w:sz w:val="30"/>
          <w:szCs w:val="30"/>
        </w:rPr>
        <w:t>.</w:t>
      </w:r>
      <w:r w:rsidRPr="00F069D9">
        <w:rPr>
          <w:rFonts w:ascii="仿宋_GB2312" w:eastAsia="仿宋_GB2312" w:hint="eastAsia"/>
          <w:sz w:val="30"/>
          <w:szCs w:val="30"/>
        </w:rPr>
        <w:t>课程辅导教师应</w:t>
      </w:r>
      <w:r w:rsidR="00AE28A4">
        <w:rPr>
          <w:rFonts w:ascii="仿宋_GB2312" w:eastAsia="仿宋_GB2312" w:hint="eastAsia"/>
          <w:sz w:val="30"/>
          <w:szCs w:val="30"/>
        </w:rPr>
        <w:t>采取</w:t>
      </w:r>
      <w:r w:rsidRPr="00F069D9">
        <w:rPr>
          <w:rFonts w:ascii="仿宋_GB2312" w:eastAsia="仿宋_GB2312" w:hint="eastAsia"/>
          <w:sz w:val="30"/>
          <w:szCs w:val="30"/>
        </w:rPr>
        <w:t>校内辅导和跨学校辅导两种方式开展工作，使用网络化辅导的方式开展针对课程教学内容和学生学习难点、重点知识的辅导。跨学校的辅导工作和翻转课堂的教学实施可依托教学辅助教师完成。</w:t>
      </w:r>
    </w:p>
    <w:p w:rsidR="00142096" w:rsidRPr="00F069D9" w:rsidRDefault="00142096" w:rsidP="00481211">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t>3</w:t>
      </w:r>
      <w:r w:rsidR="001F63FF" w:rsidRPr="00F069D9">
        <w:rPr>
          <w:rFonts w:ascii="仿宋_GB2312" w:eastAsia="仿宋_GB2312" w:hint="eastAsia"/>
          <w:sz w:val="30"/>
          <w:szCs w:val="30"/>
        </w:rPr>
        <w:t>.</w:t>
      </w:r>
      <w:r w:rsidRPr="00F069D9">
        <w:rPr>
          <w:rFonts w:ascii="仿宋_GB2312" w:eastAsia="仿宋_GB2312" w:hint="eastAsia"/>
          <w:sz w:val="30"/>
          <w:szCs w:val="30"/>
        </w:rPr>
        <w:t>教学辅助教师</w:t>
      </w:r>
      <w:r w:rsidR="00481211" w:rsidRPr="00F069D9">
        <w:rPr>
          <w:rFonts w:ascii="仿宋_GB2312" w:eastAsia="仿宋_GB2312" w:hint="eastAsia"/>
          <w:sz w:val="30"/>
          <w:szCs w:val="30"/>
        </w:rPr>
        <w:t>在课程辅导教师的指导下开展教学辅助工作</w:t>
      </w:r>
      <w:r w:rsidR="00481211">
        <w:rPr>
          <w:rFonts w:ascii="仿宋_GB2312" w:eastAsia="仿宋_GB2312" w:hint="eastAsia"/>
          <w:sz w:val="30"/>
          <w:szCs w:val="30"/>
        </w:rPr>
        <w:t>，</w:t>
      </w:r>
      <w:r w:rsidRPr="00F069D9">
        <w:rPr>
          <w:rFonts w:ascii="仿宋_GB2312" w:eastAsia="仿宋_GB2312" w:hint="eastAsia"/>
          <w:sz w:val="30"/>
          <w:szCs w:val="30"/>
        </w:rPr>
        <w:t>主要任务是在课程辅导教师的指导下，组织本学校的选修学生开展线下线上学习，统计和汇总学习中的问题，沟通课程辅导教师解答，并组织开展校内的实体翻转课堂教学。</w:t>
      </w:r>
    </w:p>
    <w:p w:rsidR="00142096" w:rsidRDefault="00142096" w:rsidP="00F069D9">
      <w:pPr>
        <w:spacing w:line="360" w:lineRule="auto"/>
        <w:ind w:firstLineChars="200" w:firstLine="600"/>
        <w:rPr>
          <w:rFonts w:ascii="仿宋_GB2312" w:eastAsia="仿宋_GB2312"/>
          <w:sz w:val="30"/>
          <w:szCs w:val="30"/>
        </w:rPr>
      </w:pPr>
      <w:r w:rsidRPr="00F069D9">
        <w:rPr>
          <w:rFonts w:ascii="仿宋_GB2312" w:eastAsia="仿宋_GB2312" w:hint="eastAsia"/>
          <w:sz w:val="30"/>
          <w:szCs w:val="30"/>
        </w:rPr>
        <w:t>4</w:t>
      </w:r>
      <w:r w:rsidR="001F63FF" w:rsidRPr="00F069D9">
        <w:rPr>
          <w:rFonts w:ascii="仿宋_GB2312" w:eastAsia="仿宋_GB2312" w:hint="eastAsia"/>
          <w:sz w:val="30"/>
          <w:szCs w:val="30"/>
        </w:rPr>
        <w:t>.</w:t>
      </w:r>
      <w:r w:rsidRPr="00F069D9">
        <w:rPr>
          <w:rFonts w:ascii="仿宋_GB2312" w:eastAsia="仿宋_GB2312" w:hint="eastAsia"/>
          <w:sz w:val="30"/>
          <w:szCs w:val="30"/>
        </w:rPr>
        <w:t>课程辅导教师和</w:t>
      </w:r>
      <w:r w:rsidR="002F7D9D">
        <w:rPr>
          <w:rFonts w:ascii="仿宋_GB2312" w:eastAsia="仿宋_GB2312" w:hint="eastAsia"/>
          <w:sz w:val="30"/>
          <w:szCs w:val="30"/>
        </w:rPr>
        <w:t>校内</w:t>
      </w:r>
      <w:r w:rsidRPr="00F069D9">
        <w:rPr>
          <w:rFonts w:ascii="仿宋_GB2312" w:eastAsia="仿宋_GB2312" w:hint="eastAsia"/>
          <w:sz w:val="30"/>
          <w:szCs w:val="30"/>
        </w:rPr>
        <w:t>教学辅助教师构成名华在线课程的教学指导小组，由小组成员的联合工作，完成在线课程的教学任务。学生学习后将开展针对教学指导小组的教学评价。</w:t>
      </w:r>
    </w:p>
    <w:p w:rsidR="0025495A" w:rsidRPr="00855F19" w:rsidRDefault="00FD4D1C" w:rsidP="00FD4D1C">
      <w:pPr>
        <w:spacing w:line="360" w:lineRule="auto"/>
        <w:rPr>
          <w:rFonts w:ascii="仿宋_GB2312" w:eastAsia="仿宋_GB2312"/>
          <w:b/>
          <w:sz w:val="30"/>
          <w:szCs w:val="30"/>
        </w:rPr>
      </w:pPr>
      <w:r w:rsidRPr="00855F19">
        <w:rPr>
          <w:rFonts w:ascii="仿宋_GB2312" w:eastAsia="仿宋_GB2312" w:hint="eastAsia"/>
          <w:b/>
          <w:sz w:val="30"/>
          <w:szCs w:val="30"/>
        </w:rPr>
        <w:t>三、课酬</w:t>
      </w:r>
    </w:p>
    <w:p w:rsidR="0025495A" w:rsidRPr="0025495A" w:rsidRDefault="0025495A" w:rsidP="00FD4D1C">
      <w:pPr>
        <w:spacing w:line="360" w:lineRule="auto"/>
        <w:ind w:firstLineChars="200" w:firstLine="600"/>
        <w:rPr>
          <w:rFonts w:ascii="仿宋_GB2312" w:eastAsia="仿宋_GB2312"/>
          <w:sz w:val="30"/>
          <w:szCs w:val="30"/>
        </w:rPr>
      </w:pPr>
      <w:r w:rsidRPr="00F069D9">
        <w:rPr>
          <w:rFonts w:ascii="仿宋_GB2312" w:eastAsia="仿宋_GB2312" w:hAnsi="新宋体" w:hint="eastAsia"/>
          <w:sz w:val="30"/>
          <w:szCs w:val="30"/>
        </w:rPr>
        <w:t>北方国际大学联盟</w:t>
      </w:r>
      <w:r w:rsidRPr="0025495A">
        <w:rPr>
          <w:rFonts w:ascii="仿宋_GB2312" w:eastAsia="仿宋_GB2312"/>
          <w:sz w:val="30"/>
          <w:szCs w:val="30"/>
        </w:rPr>
        <w:t>确认</w:t>
      </w:r>
      <w:r w:rsidRPr="0025495A">
        <w:rPr>
          <w:rFonts w:ascii="仿宋_GB2312" w:eastAsia="仿宋_GB2312" w:hint="eastAsia"/>
          <w:sz w:val="30"/>
          <w:szCs w:val="30"/>
        </w:rPr>
        <w:t>课程辅导教师</w:t>
      </w:r>
      <w:r w:rsidRPr="0025495A">
        <w:rPr>
          <w:rFonts w:ascii="仿宋_GB2312" w:eastAsia="仿宋_GB2312"/>
          <w:sz w:val="30"/>
          <w:szCs w:val="30"/>
        </w:rPr>
        <w:t>和教学辅助教师</w:t>
      </w:r>
      <w:r w:rsidRPr="0025495A">
        <w:rPr>
          <w:rFonts w:ascii="仿宋_GB2312" w:eastAsia="仿宋_GB2312" w:hint="eastAsia"/>
          <w:sz w:val="30"/>
          <w:szCs w:val="30"/>
        </w:rPr>
        <w:t>的</w:t>
      </w:r>
      <w:r w:rsidRPr="0025495A">
        <w:rPr>
          <w:rFonts w:ascii="仿宋_GB2312" w:eastAsia="仿宋_GB2312"/>
          <w:sz w:val="30"/>
          <w:szCs w:val="30"/>
        </w:rPr>
        <w:t>工作量及课时学分的认定标准后，其课时报酬将纳入</w:t>
      </w:r>
      <w:r>
        <w:rPr>
          <w:rFonts w:ascii="仿宋_GB2312" w:eastAsia="仿宋_GB2312" w:hint="eastAsia"/>
          <w:sz w:val="30"/>
          <w:szCs w:val="30"/>
        </w:rPr>
        <w:t>我校</w:t>
      </w:r>
      <w:r w:rsidRPr="0025495A">
        <w:rPr>
          <w:rFonts w:ascii="仿宋_GB2312" w:eastAsia="仿宋_GB2312"/>
          <w:sz w:val="30"/>
          <w:szCs w:val="30"/>
        </w:rPr>
        <w:t>的工作量计算办法，给予相应的课酬。</w:t>
      </w:r>
    </w:p>
    <w:p w:rsidR="00F7128F" w:rsidRPr="00F069D9" w:rsidRDefault="00FD4D1C" w:rsidP="00FC07D4">
      <w:pPr>
        <w:spacing w:line="360" w:lineRule="auto"/>
        <w:rPr>
          <w:rFonts w:ascii="仿宋_GB2312" w:eastAsia="仿宋_GB2312" w:hAnsi="宋体"/>
          <w:b/>
          <w:sz w:val="30"/>
          <w:szCs w:val="30"/>
        </w:rPr>
      </w:pPr>
      <w:r>
        <w:rPr>
          <w:rFonts w:ascii="仿宋_GB2312" w:eastAsia="仿宋_GB2312" w:hAnsi="宋体" w:hint="eastAsia"/>
          <w:sz w:val="30"/>
          <w:szCs w:val="30"/>
        </w:rPr>
        <w:t>四</w:t>
      </w:r>
      <w:r w:rsidR="00064EA0" w:rsidRPr="00F069D9">
        <w:rPr>
          <w:rFonts w:ascii="仿宋_GB2312" w:eastAsia="仿宋_GB2312" w:hAnsi="宋体" w:hint="eastAsia"/>
          <w:sz w:val="30"/>
          <w:szCs w:val="30"/>
        </w:rPr>
        <w:t>、</w:t>
      </w:r>
      <w:r w:rsidR="00597371">
        <w:rPr>
          <w:rFonts w:ascii="仿宋_GB2312" w:eastAsia="仿宋_GB2312" w:hAnsi="宋体" w:hint="eastAsia"/>
          <w:b/>
          <w:sz w:val="30"/>
          <w:szCs w:val="30"/>
        </w:rPr>
        <w:t>相关要求</w:t>
      </w:r>
    </w:p>
    <w:p w:rsidR="00F7128F" w:rsidRPr="00F069D9" w:rsidRDefault="00F7128F" w:rsidP="00597371">
      <w:pPr>
        <w:spacing w:line="360" w:lineRule="auto"/>
        <w:ind w:firstLineChars="200" w:firstLine="600"/>
        <w:rPr>
          <w:rFonts w:ascii="仿宋_GB2312" w:eastAsia="仿宋_GB2312" w:hAnsi="宋体"/>
          <w:sz w:val="30"/>
          <w:szCs w:val="30"/>
        </w:rPr>
      </w:pPr>
      <w:r w:rsidRPr="00F069D9">
        <w:rPr>
          <w:rFonts w:ascii="仿宋_GB2312" w:eastAsia="仿宋_GB2312" w:hAnsi="宋体" w:hint="eastAsia"/>
          <w:sz w:val="30"/>
          <w:szCs w:val="30"/>
        </w:rPr>
        <w:t>1.</w:t>
      </w:r>
      <w:r w:rsidR="00E432E7" w:rsidRPr="00E432E7">
        <w:rPr>
          <w:rFonts w:ascii="仿宋_GB2312" w:eastAsia="仿宋_GB2312" w:hAnsi="宋体" w:hint="eastAsia"/>
          <w:sz w:val="30"/>
          <w:szCs w:val="30"/>
        </w:rPr>
        <w:t>请各二级</w:t>
      </w:r>
      <w:r w:rsidR="00E432E7">
        <w:rPr>
          <w:rFonts w:ascii="仿宋_GB2312" w:eastAsia="仿宋_GB2312" w:hAnsi="宋体" w:hint="eastAsia"/>
          <w:sz w:val="30"/>
          <w:szCs w:val="30"/>
        </w:rPr>
        <w:t>学院（部）</w:t>
      </w:r>
      <w:r w:rsidR="00E432E7" w:rsidRPr="00E432E7">
        <w:rPr>
          <w:rFonts w:ascii="仿宋_GB2312" w:eastAsia="仿宋_GB2312" w:hAnsi="宋体" w:hint="eastAsia"/>
          <w:sz w:val="30"/>
          <w:szCs w:val="30"/>
        </w:rPr>
        <w:t>高度重视，按照上述条件</w:t>
      </w:r>
      <w:r w:rsidR="00E432E7">
        <w:rPr>
          <w:rFonts w:ascii="仿宋_GB2312" w:eastAsia="仿宋_GB2312" w:hAnsi="宋体" w:hint="eastAsia"/>
          <w:sz w:val="30"/>
          <w:szCs w:val="30"/>
        </w:rPr>
        <w:t>，组织符合要求</w:t>
      </w:r>
      <w:r w:rsidR="00E432E7" w:rsidRPr="00E432E7">
        <w:rPr>
          <w:rFonts w:ascii="仿宋_GB2312" w:eastAsia="仿宋_GB2312" w:hAnsi="宋体" w:hint="eastAsia"/>
          <w:sz w:val="30"/>
          <w:szCs w:val="30"/>
        </w:rPr>
        <w:t>的</w:t>
      </w:r>
      <w:r w:rsidR="00E432E7">
        <w:rPr>
          <w:rFonts w:ascii="仿宋_GB2312" w:eastAsia="仿宋_GB2312" w:hAnsi="宋体" w:hint="eastAsia"/>
          <w:sz w:val="30"/>
          <w:szCs w:val="30"/>
        </w:rPr>
        <w:t>教师（辅导员）</w:t>
      </w:r>
      <w:r w:rsidR="00E432E7" w:rsidRPr="00E432E7">
        <w:rPr>
          <w:rFonts w:ascii="仿宋_GB2312" w:eastAsia="仿宋_GB2312" w:hAnsi="宋体" w:hint="eastAsia"/>
          <w:sz w:val="30"/>
          <w:szCs w:val="30"/>
        </w:rPr>
        <w:t>积极申报。</w:t>
      </w:r>
    </w:p>
    <w:p w:rsidR="00F7128F" w:rsidRDefault="00E432E7" w:rsidP="00F069D9">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2.</w:t>
      </w:r>
      <w:r w:rsidRPr="00E432E7">
        <w:rPr>
          <w:rFonts w:ascii="仿宋_GB2312" w:eastAsia="仿宋_GB2312" w:hAnsi="宋体" w:hint="eastAsia"/>
          <w:sz w:val="30"/>
          <w:szCs w:val="30"/>
        </w:rPr>
        <w:t>请各二级</w:t>
      </w:r>
      <w:r>
        <w:rPr>
          <w:rFonts w:ascii="仿宋_GB2312" w:eastAsia="仿宋_GB2312" w:hAnsi="宋体" w:hint="eastAsia"/>
          <w:sz w:val="30"/>
          <w:szCs w:val="30"/>
        </w:rPr>
        <w:t>学院（部）</w:t>
      </w:r>
      <w:r w:rsidR="00F7128F" w:rsidRPr="00F069D9">
        <w:rPr>
          <w:rFonts w:ascii="仿宋_GB2312" w:eastAsia="仿宋_GB2312" w:hAnsi="宋体" w:hint="eastAsia"/>
          <w:sz w:val="30"/>
          <w:szCs w:val="30"/>
        </w:rPr>
        <w:t>9月19日18:00前将</w:t>
      </w:r>
      <w:r w:rsidR="00066461" w:rsidRPr="00F069D9">
        <w:rPr>
          <w:rFonts w:ascii="仿宋_GB2312" w:eastAsia="仿宋_GB2312" w:hint="eastAsia"/>
          <w:sz w:val="30"/>
          <w:szCs w:val="30"/>
        </w:rPr>
        <w:t>名华在线课程辅导教师信息表</w:t>
      </w:r>
      <w:r w:rsidR="00066461">
        <w:rPr>
          <w:rFonts w:ascii="仿宋_GB2312" w:eastAsia="仿宋_GB2312" w:hint="eastAsia"/>
          <w:sz w:val="30"/>
          <w:szCs w:val="30"/>
        </w:rPr>
        <w:t>（附件2）和</w:t>
      </w:r>
      <w:r w:rsidR="009E41A7">
        <w:rPr>
          <w:rFonts w:ascii="仿宋_GB2312" w:eastAsia="仿宋_GB2312" w:hint="eastAsia"/>
          <w:sz w:val="30"/>
          <w:szCs w:val="30"/>
        </w:rPr>
        <w:t>名华在线教学</w:t>
      </w:r>
      <w:r w:rsidR="00066461" w:rsidRPr="00F069D9">
        <w:rPr>
          <w:rFonts w:ascii="仿宋_GB2312" w:eastAsia="仿宋_GB2312" w:hint="eastAsia"/>
          <w:sz w:val="30"/>
          <w:szCs w:val="30"/>
        </w:rPr>
        <w:t>辅助教师信息表</w:t>
      </w:r>
      <w:r w:rsidR="00066461">
        <w:rPr>
          <w:rFonts w:ascii="仿宋_GB2312" w:eastAsia="仿宋_GB2312" w:hint="eastAsia"/>
          <w:sz w:val="30"/>
          <w:szCs w:val="30"/>
        </w:rPr>
        <w:t>（附件3）</w:t>
      </w:r>
      <w:r w:rsidR="00F7128F" w:rsidRPr="00F069D9">
        <w:rPr>
          <w:rFonts w:ascii="仿宋_GB2312" w:eastAsia="仿宋_GB2312" w:hAnsi="宋体" w:hint="eastAsia"/>
          <w:sz w:val="30"/>
          <w:szCs w:val="30"/>
        </w:rPr>
        <w:t>报送至教务处教学运行办公室（第二行政楼203）</w:t>
      </w:r>
      <w:r w:rsidR="006302B9">
        <w:rPr>
          <w:rFonts w:ascii="仿宋_GB2312" w:eastAsia="仿宋_GB2312" w:hAnsi="宋体" w:hint="eastAsia"/>
          <w:sz w:val="30"/>
          <w:szCs w:val="30"/>
        </w:rPr>
        <w:t>。</w:t>
      </w:r>
    </w:p>
    <w:p w:rsidR="00597371" w:rsidRPr="00597371" w:rsidRDefault="00597371" w:rsidP="00F069D9">
      <w:pPr>
        <w:spacing w:line="360" w:lineRule="auto"/>
        <w:ind w:firstLineChars="200" w:firstLine="600"/>
        <w:rPr>
          <w:rFonts w:ascii="仿宋_GB2312" w:eastAsia="仿宋_GB2312" w:hAnsi="宋体"/>
          <w:sz w:val="30"/>
          <w:szCs w:val="30"/>
        </w:rPr>
      </w:pPr>
    </w:p>
    <w:p w:rsidR="00F7128F" w:rsidRPr="00F069D9" w:rsidRDefault="00F7128F" w:rsidP="00F069D9">
      <w:pPr>
        <w:spacing w:line="360" w:lineRule="auto"/>
        <w:ind w:firstLineChars="200" w:firstLine="600"/>
        <w:rPr>
          <w:rFonts w:ascii="仿宋_GB2312" w:eastAsia="仿宋_GB2312" w:hAnsi="宋体"/>
          <w:sz w:val="30"/>
          <w:szCs w:val="30"/>
        </w:rPr>
      </w:pPr>
      <w:r w:rsidRPr="00F069D9">
        <w:rPr>
          <w:rFonts w:ascii="仿宋_GB2312" w:eastAsia="仿宋_GB2312" w:hAnsi="宋体" w:hint="eastAsia"/>
          <w:sz w:val="30"/>
          <w:szCs w:val="30"/>
        </w:rPr>
        <w:lastRenderedPageBreak/>
        <w:t>联系人:</w:t>
      </w:r>
      <w:r w:rsidR="0088083B">
        <w:rPr>
          <w:rFonts w:ascii="仿宋_GB2312" w:eastAsia="仿宋_GB2312" w:hAnsi="宋体" w:hint="eastAsia"/>
          <w:sz w:val="30"/>
          <w:szCs w:val="30"/>
        </w:rPr>
        <w:t>喻婷</w:t>
      </w:r>
      <w:r w:rsidRPr="00F069D9">
        <w:rPr>
          <w:rFonts w:ascii="仿宋_GB2312" w:eastAsia="仿宋_GB2312" w:hAnsi="宋体" w:hint="eastAsia"/>
          <w:sz w:val="30"/>
          <w:szCs w:val="30"/>
        </w:rPr>
        <w:t xml:space="preserve">        联系电话:023-49841266   </w:t>
      </w:r>
    </w:p>
    <w:p w:rsidR="00817A6C" w:rsidRPr="00F069D9" w:rsidRDefault="00817A6C" w:rsidP="00F069D9">
      <w:pPr>
        <w:spacing w:line="360" w:lineRule="auto"/>
        <w:ind w:firstLineChars="200" w:firstLine="600"/>
        <w:rPr>
          <w:rFonts w:ascii="仿宋_GB2312" w:eastAsia="仿宋_GB2312" w:hAnsi="宋体"/>
          <w:sz w:val="30"/>
          <w:szCs w:val="30"/>
        </w:rPr>
      </w:pPr>
    </w:p>
    <w:p w:rsidR="00CE0DE7" w:rsidRPr="00F069D9" w:rsidRDefault="00F7128F" w:rsidP="00F069D9">
      <w:pPr>
        <w:spacing w:line="360" w:lineRule="auto"/>
        <w:ind w:firstLineChars="200" w:firstLine="600"/>
        <w:rPr>
          <w:rFonts w:ascii="仿宋_GB2312" w:eastAsia="仿宋_GB2312"/>
          <w:sz w:val="30"/>
          <w:szCs w:val="30"/>
        </w:rPr>
      </w:pPr>
      <w:r w:rsidRPr="00F069D9">
        <w:rPr>
          <w:rFonts w:ascii="仿宋_GB2312" w:eastAsia="仿宋_GB2312" w:hAnsi="宋体" w:hint="eastAsia"/>
          <w:sz w:val="30"/>
          <w:szCs w:val="30"/>
        </w:rPr>
        <w:t>附件：1.</w:t>
      </w:r>
      <w:r w:rsidRPr="00F069D9">
        <w:rPr>
          <w:rFonts w:ascii="仿宋_GB2312" w:eastAsia="仿宋_GB2312" w:hint="eastAsia"/>
          <w:sz w:val="30"/>
          <w:szCs w:val="30"/>
        </w:rPr>
        <w:t xml:space="preserve"> 名华在线已开设的课程目录</w:t>
      </w:r>
    </w:p>
    <w:p w:rsidR="00F7128F" w:rsidRPr="00F069D9" w:rsidRDefault="00F7128F" w:rsidP="00E432E7">
      <w:pPr>
        <w:spacing w:line="360" w:lineRule="auto"/>
        <w:ind w:firstLineChars="500" w:firstLine="1500"/>
        <w:rPr>
          <w:rFonts w:ascii="仿宋_GB2312" w:eastAsia="仿宋_GB2312"/>
          <w:sz w:val="30"/>
          <w:szCs w:val="30"/>
        </w:rPr>
      </w:pPr>
      <w:r w:rsidRPr="00F069D9">
        <w:rPr>
          <w:rFonts w:ascii="仿宋_GB2312" w:eastAsia="仿宋_GB2312" w:hint="eastAsia"/>
          <w:sz w:val="30"/>
          <w:szCs w:val="30"/>
        </w:rPr>
        <w:t>2. 名华在线课程辅导教师信息表</w:t>
      </w:r>
    </w:p>
    <w:p w:rsidR="00F7128F" w:rsidRPr="00F069D9" w:rsidRDefault="00F7128F" w:rsidP="00E432E7">
      <w:pPr>
        <w:spacing w:line="360" w:lineRule="auto"/>
        <w:ind w:firstLineChars="500" w:firstLine="1500"/>
        <w:rPr>
          <w:rFonts w:ascii="仿宋_GB2312" w:eastAsia="仿宋_GB2312"/>
          <w:sz w:val="30"/>
          <w:szCs w:val="30"/>
        </w:rPr>
      </w:pPr>
      <w:r w:rsidRPr="00F069D9">
        <w:rPr>
          <w:rFonts w:ascii="仿宋_GB2312" w:eastAsia="仿宋_GB2312" w:hint="eastAsia"/>
          <w:sz w:val="30"/>
          <w:szCs w:val="30"/>
        </w:rPr>
        <w:t xml:space="preserve">3. </w:t>
      </w:r>
      <w:r w:rsidR="009E41A7">
        <w:rPr>
          <w:rFonts w:ascii="仿宋_GB2312" w:eastAsia="仿宋_GB2312" w:hint="eastAsia"/>
          <w:sz w:val="30"/>
          <w:szCs w:val="30"/>
        </w:rPr>
        <w:t>名华在线教学</w:t>
      </w:r>
      <w:r w:rsidRPr="00F069D9">
        <w:rPr>
          <w:rFonts w:ascii="仿宋_GB2312" w:eastAsia="仿宋_GB2312" w:hint="eastAsia"/>
          <w:sz w:val="30"/>
          <w:szCs w:val="30"/>
        </w:rPr>
        <w:t>辅助教师信息表</w:t>
      </w:r>
    </w:p>
    <w:p w:rsidR="00F069D9" w:rsidRPr="00F069D9" w:rsidRDefault="00F069D9" w:rsidP="005F0A73">
      <w:pPr>
        <w:rPr>
          <w:rFonts w:eastAsia="仿宋_GB2312"/>
          <w:sz w:val="28"/>
        </w:rPr>
      </w:pPr>
    </w:p>
    <w:p w:rsidR="00F069D9" w:rsidRPr="00F069D9" w:rsidRDefault="00F069D9" w:rsidP="005F0A73">
      <w:pPr>
        <w:rPr>
          <w:rFonts w:eastAsia="仿宋_GB2312"/>
          <w:sz w:val="28"/>
        </w:rPr>
      </w:pPr>
    </w:p>
    <w:p w:rsidR="00F069D9" w:rsidRPr="008E0FF0" w:rsidRDefault="00F069D9" w:rsidP="00F069D9">
      <w:pPr>
        <w:jc w:val="right"/>
        <w:rPr>
          <w:rFonts w:eastAsia="仿宋_GB2312"/>
          <w:sz w:val="30"/>
          <w:szCs w:val="30"/>
        </w:rPr>
      </w:pPr>
      <w:r w:rsidRPr="008E0FF0">
        <w:rPr>
          <w:rFonts w:eastAsia="仿宋_GB2312" w:hint="eastAsia"/>
          <w:sz w:val="30"/>
          <w:szCs w:val="30"/>
        </w:rPr>
        <w:t>重庆大学城市科技学院教务处</w:t>
      </w:r>
    </w:p>
    <w:p w:rsidR="00F069D9" w:rsidRPr="008E0FF0" w:rsidRDefault="00F069D9" w:rsidP="00F069D9">
      <w:pPr>
        <w:jc w:val="right"/>
        <w:rPr>
          <w:rFonts w:ascii="宋体" w:eastAsia="仿宋_GB2312" w:hAnsi="宋体"/>
          <w:sz w:val="30"/>
          <w:szCs w:val="30"/>
        </w:rPr>
      </w:pPr>
      <w:r w:rsidRPr="008E0FF0">
        <w:rPr>
          <w:rFonts w:eastAsia="仿宋_GB2312" w:hint="eastAsia"/>
          <w:sz w:val="30"/>
          <w:szCs w:val="30"/>
        </w:rPr>
        <w:t>2016</w:t>
      </w:r>
      <w:r w:rsidRPr="008E0FF0">
        <w:rPr>
          <w:rFonts w:eastAsia="仿宋_GB2312" w:hint="eastAsia"/>
          <w:sz w:val="30"/>
          <w:szCs w:val="30"/>
        </w:rPr>
        <w:t>年</w:t>
      </w:r>
      <w:r w:rsidRPr="008E0FF0">
        <w:rPr>
          <w:rFonts w:eastAsia="仿宋_GB2312" w:hint="eastAsia"/>
          <w:sz w:val="30"/>
          <w:szCs w:val="30"/>
        </w:rPr>
        <w:t>9</w:t>
      </w:r>
      <w:r w:rsidRPr="008E0FF0">
        <w:rPr>
          <w:rFonts w:eastAsia="仿宋_GB2312" w:hint="eastAsia"/>
          <w:sz w:val="30"/>
          <w:szCs w:val="30"/>
        </w:rPr>
        <w:t>月</w:t>
      </w:r>
      <w:r w:rsidRPr="008E0FF0">
        <w:rPr>
          <w:rFonts w:eastAsia="仿宋_GB2312" w:hint="eastAsia"/>
          <w:sz w:val="30"/>
          <w:szCs w:val="30"/>
        </w:rPr>
        <w:t>8</w:t>
      </w:r>
      <w:r w:rsidRPr="008E0FF0">
        <w:rPr>
          <w:rFonts w:eastAsia="仿宋_GB2312" w:hint="eastAsia"/>
          <w:sz w:val="30"/>
          <w:szCs w:val="30"/>
        </w:rPr>
        <w:t>日</w:t>
      </w:r>
    </w:p>
    <w:p w:rsidR="00F069D9" w:rsidRPr="008E0FF0" w:rsidRDefault="00F069D9" w:rsidP="008E0FF0">
      <w:pPr>
        <w:adjustRightInd w:val="0"/>
        <w:snapToGrid w:val="0"/>
        <w:spacing w:line="360" w:lineRule="auto"/>
        <w:ind w:firstLineChars="200" w:firstLine="600"/>
        <w:rPr>
          <w:rFonts w:ascii="仿宋_GB2312" w:eastAsia="仿宋_GB2312"/>
          <w:sz w:val="30"/>
          <w:szCs w:val="30"/>
        </w:rPr>
      </w:pPr>
    </w:p>
    <w:p w:rsidR="00F069D9" w:rsidRDefault="00F069D9"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560"/>
        <w:rPr>
          <w:rFonts w:ascii="仿宋_GB2312" w:eastAsia="仿宋_GB2312"/>
          <w:sz w:val="28"/>
        </w:rPr>
      </w:pPr>
    </w:p>
    <w:p w:rsidR="008E0FF0" w:rsidRDefault="008E0FF0" w:rsidP="00F069D9">
      <w:pPr>
        <w:adjustRightInd w:val="0"/>
        <w:snapToGrid w:val="0"/>
        <w:spacing w:line="360" w:lineRule="auto"/>
        <w:ind w:firstLineChars="200" w:firstLine="560"/>
        <w:rPr>
          <w:rFonts w:ascii="仿宋_GB2312" w:eastAsia="仿宋_GB2312"/>
          <w:sz w:val="28"/>
        </w:rPr>
      </w:pPr>
    </w:p>
    <w:p w:rsidR="008E0FF0" w:rsidRDefault="008E0FF0" w:rsidP="00F069D9">
      <w:pPr>
        <w:adjustRightInd w:val="0"/>
        <w:snapToGrid w:val="0"/>
        <w:spacing w:line="360" w:lineRule="auto"/>
        <w:ind w:firstLineChars="200" w:firstLine="560"/>
        <w:rPr>
          <w:rFonts w:ascii="仿宋_GB2312" w:eastAsia="仿宋_GB2312"/>
          <w:sz w:val="28"/>
        </w:rPr>
      </w:pPr>
    </w:p>
    <w:p w:rsidR="008E0FF0" w:rsidRDefault="008E0FF0" w:rsidP="009F5757">
      <w:pPr>
        <w:adjustRightInd w:val="0"/>
        <w:snapToGrid w:val="0"/>
        <w:spacing w:line="360" w:lineRule="auto"/>
        <w:rPr>
          <w:rFonts w:ascii="仿宋_GB2312" w:eastAsia="仿宋_GB2312"/>
          <w:sz w:val="28"/>
        </w:rPr>
      </w:pPr>
    </w:p>
    <w:p w:rsidR="008E0FF0" w:rsidRDefault="008E0FF0" w:rsidP="00F069D9">
      <w:pPr>
        <w:adjustRightInd w:val="0"/>
        <w:snapToGrid w:val="0"/>
        <w:spacing w:line="360" w:lineRule="auto"/>
        <w:ind w:firstLineChars="200" w:firstLine="560"/>
        <w:rPr>
          <w:rFonts w:ascii="仿宋_GB2312" w:eastAsia="仿宋_GB2312"/>
          <w:sz w:val="28"/>
        </w:rPr>
      </w:pPr>
    </w:p>
    <w:p w:rsidR="008E0FF0" w:rsidRDefault="008E0FF0"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560"/>
        <w:rPr>
          <w:rFonts w:ascii="仿宋_GB2312" w:eastAsia="仿宋_GB2312"/>
          <w:sz w:val="28"/>
        </w:rPr>
      </w:pPr>
    </w:p>
    <w:p w:rsidR="00F069D9" w:rsidRDefault="00F069D9" w:rsidP="00F069D9">
      <w:pPr>
        <w:adjustRightInd w:val="0"/>
        <w:snapToGrid w:val="0"/>
        <w:spacing w:line="360" w:lineRule="auto"/>
        <w:ind w:firstLineChars="200" w:firstLine="420"/>
        <w:rPr>
          <w:rFonts w:ascii="仿宋_GB2312" w:eastAsia="仿宋_GB2312"/>
          <w:sz w:val="28"/>
        </w:rPr>
      </w:pPr>
      <w:r>
        <w:rPr>
          <w:noProof/>
        </w:rPr>
        <mc:AlternateContent>
          <mc:Choice Requires="wps">
            <w:drawing>
              <wp:anchor distT="0" distB="0" distL="114300" distR="114300" simplePos="0" relativeHeight="251657216" behindDoc="0" locked="0" layoutInCell="1" allowOverlap="1">
                <wp:simplePos x="0" y="0"/>
                <wp:positionH relativeFrom="column">
                  <wp:posOffset>342900</wp:posOffset>
                </wp:positionH>
                <wp:positionV relativeFrom="paragraph">
                  <wp:posOffset>304165</wp:posOffset>
                </wp:positionV>
                <wp:extent cx="5077460" cy="3810"/>
                <wp:effectExtent l="9525" t="8890" r="8890" b="6350"/>
                <wp:wrapNone/>
                <wp:docPr id="4" name="任意多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77460" cy="3810"/>
                        </a:xfrm>
                        <a:custGeom>
                          <a:avLst/>
                          <a:gdLst>
                            <a:gd name="T0" fmla="*/ 0 w 7996"/>
                            <a:gd name="T1" fmla="*/ 0 h 6"/>
                            <a:gd name="T2" fmla="*/ 7996 w 7996"/>
                            <a:gd name="T3" fmla="*/ 6 h 6"/>
                          </a:gdLst>
                          <a:ahLst/>
                          <a:cxnLst>
                            <a:cxn ang="0">
                              <a:pos x="T0" y="T1"/>
                            </a:cxn>
                            <a:cxn ang="0">
                              <a:pos x="T2" y="T3"/>
                            </a:cxn>
                          </a:cxnLst>
                          <a:rect l="0" t="0" r="r" b="b"/>
                          <a:pathLst>
                            <a:path w="7996" h="6">
                              <a:moveTo>
                                <a:pt x="0" y="0"/>
                              </a:moveTo>
                              <a:lnTo>
                                <a:pt x="7996" y="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任意多边形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pt,23.95pt,426.8pt,24.25pt" coordsize="79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" filled="f">
                <v:path arrowok="t" o:connecttype="custom" o:connectlocs="0,0;5077460,3810" o:connectangles="0,0"/>
              </v:polyline>
            </w:pict>
          </mc:Fallback>
        </mc:AlternateContent>
      </w:r>
      <w:r w:rsidR="00CC0CA5">
        <w:rPr>
          <w:rFonts w:ascii="仿宋_GB2312" w:eastAsia="仿宋_GB2312" w:hint="eastAsia"/>
          <w:sz w:val="28"/>
        </w:rPr>
        <w:t>主题词：名华在线 征集</w:t>
      </w:r>
      <w:r>
        <w:rPr>
          <w:rFonts w:ascii="仿宋_GB2312" w:eastAsia="仿宋_GB2312" w:hint="eastAsia"/>
          <w:sz w:val="28"/>
        </w:rPr>
        <w:t xml:space="preserve"> </w:t>
      </w:r>
      <w:r w:rsidR="00CC0CA5">
        <w:rPr>
          <w:rFonts w:ascii="仿宋_GB2312" w:eastAsia="仿宋_GB2312" w:hint="eastAsia"/>
          <w:sz w:val="28"/>
        </w:rPr>
        <w:t>课程辅导教师 课程辅助教师</w:t>
      </w:r>
      <w:r>
        <w:rPr>
          <w:rFonts w:ascii="仿宋_GB2312" w:eastAsia="仿宋_GB2312" w:hint="eastAsia"/>
          <w:sz w:val="28"/>
        </w:rPr>
        <w:t xml:space="preserve"> 通知 </w:t>
      </w:r>
    </w:p>
    <w:p w:rsidR="00F069D9" w:rsidRDefault="00F069D9" w:rsidP="00F069D9">
      <w:pPr>
        <w:adjustRightInd w:val="0"/>
        <w:snapToGrid w:val="0"/>
        <w:spacing w:line="360" w:lineRule="auto"/>
        <w:ind w:firstLineChars="200" w:firstLine="420"/>
        <w:rPr>
          <w:rFonts w:ascii="仿宋_GB2312" w:eastAsia="仿宋_GB2312"/>
          <w:sz w:val="28"/>
          <w:szCs w:val="28"/>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255905</wp:posOffset>
                </wp:positionV>
                <wp:extent cx="5064760" cy="635"/>
                <wp:effectExtent l="9525" t="8255" r="12065" b="10160"/>
                <wp:wrapNone/>
                <wp:docPr id="3" name="任意多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64760" cy="635"/>
                        </a:xfrm>
                        <a:custGeom>
                          <a:avLst/>
                          <a:gdLst>
                            <a:gd name="T0" fmla="*/ 0 w 7976"/>
                            <a:gd name="T1" fmla="*/ 1 h 1"/>
                            <a:gd name="T2" fmla="*/ 7976 w 7976"/>
                            <a:gd name="T3" fmla="*/ 0 h 1"/>
                          </a:gdLst>
                          <a:ahLst/>
                          <a:cxnLst>
                            <a:cxn ang="0">
                              <a:pos x="T0" y="T1"/>
                            </a:cxn>
                            <a:cxn ang="0">
                              <a:pos x="T2" y="T3"/>
                            </a:cxn>
                          </a:cxnLst>
                          <a:rect l="0" t="0" r="r" b="b"/>
                          <a:pathLst>
                            <a:path w="7976" h="1">
                              <a:moveTo>
                                <a:pt x="0" y="1"/>
                              </a:moveTo>
                              <a:lnTo>
                                <a:pt x="7976" y="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任意多边形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pt,20.2pt,425.8pt,20.15pt" coordsize="79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" filled="f" strokeweight="1.25pt">
                <v:path arrowok="t" o:connecttype="custom" o:connectlocs="0,635;5064760,0" o:connectangles="0,0"/>
              </v:polyline>
            </w:pict>
          </mc:Fallback>
        </mc:AlternateContent>
      </w:r>
      <w:r>
        <w:rPr>
          <w:rFonts w:ascii="仿宋_GB2312" w:eastAsia="仿宋_GB2312" w:hint="eastAsia"/>
          <w:sz w:val="28"/>
          <w:szCs w:val="28"/>
        </w:rPr>
        <w:t>重庆大学城市科技学院教务处</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t xml:space="preserve"> 2016年</w:t>
      </w:r>
      <w:r w:rsidR="00690629">
        <w:rPr>
          <w:rFonts w:ascii="仿宋_GB2312" w:eastAsia="仿宋_GB2312" w:hint="eastAsia"/>
          <w:sz w:val="28"/>
          <w:szCs w:val="28"/>
        </w:rPr>
        <w:t>9</w:t>
      </w:r>
      <w:r>
        <w:rPr>
          <w:rFonts w:ascii="仿宋_GB2312" w:eastAsia="仿宋_GB2312" w:hint="eastAsia"/>
          <w:sz w:val="28"/>
          <w:szCs w:val="28"/>
        </w:rPr>
        <w:t>月</w:t>
      </w:r>
      <w:r w:rsidR="00690629">
        <w:rPr>
          <w:rFonts w:ascii="仿宋_GB2312" w:eastAsia="仿宋_GB2312" w:hint="eastAsia"/>
          <w:sz w:val="28"/>
          <w:szCs w:val="28"/>
        </w:rPr>
        <w:t>8</w:t>
      </w:r>
      <w:r>
        <w:rPr>
          <w:rFonts w:ascii="仿宋_GB2312" w:eastAsia="仿宋_GB2312" w:hint="eastAsia"/>
          <w:sz w:val="28"/>
          <w:szCs w:val="28"/>
        </w:rPr>
        <w:t>日印发</w:t>
      </w:r>
    </w:p>
    <w:p w:rsidR="005F0A73" w:rsidRPr="00F069D9" w:rsidRDefault="005F0A73"/>
    <w:sectPr w:rsidR="005F0A73" w:rsidRPr="00F069D9" w:rsidSect="001573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F50" w:rsidRDefault="00152F50" w:rsidP="00817A6C">
      <w:r>
        <w:separator/>
      </w:r>
    </w:p>
  </w:endnote>
  <w:endnote w:type="continuationSeparator" w:id="0">
    <w:p w:rsidR="00152F50" w:rsidRDefault="00152F50" w:rsidP="00817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F50" w:rsidRDefault="00152F50" w:rsidP="00817A6C">
      <w:r>
        <w:separator/>
      </w:r>
    </w:p>
  </w:footnote>
  <w:footnote w:type="continuationSeparator" w:id="0">
    <w:p w:rsidR="00152F50" w:rsidRDefault="00152F50" w:rsidP="00817A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03ECB"/>
    <w:multiLevelType w:val="hybridMultilevel"/>
    <w:tmpl w:val="678CE400"/>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62D30D8B"/>
    <w:multiLevelType w:val="hybridMultilevel"/>
    <w:tmpl w:val="352C4F9E"/>
    <w:lvl w:ilvl="0" w:tplc="A5620CB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A6C"/>
    <w:rsid w:val="0000106B"/>
    <w:rsid w:val="00026F9C"/>
    <w:rsid w:val="000546B5"/>
    <w:rsid w:val="00064EA0"/>
    <w:rsid w:val="00066461"/>
    <w:rsid w:val="0006687B"/>
    <w:rsid w:val="00072B64"/>
    <w:rsid w:val="000A7C55"/>
    <w:rsid w:val="000C3EF2"/>
    <w:rsid w:val="000C6360"/>
    <w:rsid w:val="00103BC4"/>
    <w:rsid w:val="00142096"/>
    <w:rsid w:val="001515F9"/>
    <w:rsid w:val="00152F50"/>
    <w:rsid w:val="00156F57"/>
    <w:rsid w:val="00157363"/>
    <w:rsid w:val="0016217A"/>
    <w:rsid w:val="00165201"/>
    <w:rsid w:val="00184DFA"/>
    <w:rsid w:val="001B017C"/>
    <w:rsid w:val="001D4911"/>
    <w:rsid w:val="001F63FF"/>
    <w:rsid w:val="00201089"/>
    <w:rsid w:val="00216A43"/>
    <w:rsid w:val="0025495A"/>
    <w:rsid w:val="00257434"/>
    <w:rsid w:val="002F7D9D"/>
    <w:rsid w:val="00356877"/>
    <w:rsid w:val="00357740"/>
    <w:rsid w:val="003F1DD1"/>
    <w:rsid w:val="0047267B"/>
    <w:rsid w:val="00481211"/>
    <w:rsid w:val="00507D3A"/>
    <w:rsid w:val="0051498B"/>
    <w:rsid w:val="00525183"/>
    <w:rsid w:val="00542D1B"/>
    <w:rsid w:val="005868AE"/>
    <w:rsid w:val="00597371"/>
    <w:rsid w:val="005A2CB9"/>
    <w:rsid w:val="005F0A73"/>
    <w:rsid w:val="00605CB0"/>
    <w:rsid w:val="006302B9"/>
    <w:rsid w:val="00685E64"/>
    <w:rsid w:val="00690629"/>
    <w:rsid w:val="006A496E"/>
    <w:rsid w:val="0070552D"/>
    <w:rsid w:val="00782FAE"/>
    <w:rsid w:val="00785DB7"/>
    <w:rsid w:val="00791919"/>
    <w:rsid w:val="007B3876"/>
    <w:rsid w:val="007C4490"/>
    <w:rsid w:val="007D0C64"/>
    <w:rsid w:val="007D7638"/>
    <w:rsid w:val="007E15D2"/>
    <w:rsid w:val="00817A6C"/>
    <w:rsid w:val="00855F19"/>
    <w:rsid w:val="0088083B"/>
    <w:rsid w:val="008B12D1"/>
    <w:rsid w:val="008B32C7"/>
    <w:rsid w:val="008B63CB"/>
    <w:rsid w:val="008E0FF0"/>
    <w:rsid w:val="008F253A"/>
    <w:rsid w:val="00950B4E"/>
    <w:rsid w:val="009E41A7"/>
    <w:rsid w:val="009E5216"/>
    <w:rsid w:val="009F5757"/>
    <w:rsid w:val="00A13D76"/>
    <w:rsid w:val="00A96B6E"/>
    <w:rsid w:val="00A96C93"/>
    <w:rsid w:val="00A97066"/>
    <w:rsid w:val="00AA1E95"/>
    <w:rsid w:val="00AE28A4"/>
    <w:rsid w:val="00B01A35"/>
    <w:rsid w:val="00BA6BC3"/>
    <w:rsid w:val="00BC6AB1"/>
    <w:rsid w:val="00BD3FE4"/>
    <w:rsid w:val="00BE5BBA"/>
    <w:rsid w:val="00BF6DAC"/>
    <w:rsid w:val="00C50446"/>
    <w:rsid w:val="00C86994"/>
    <w:rsid w:val="00CA5D51"/>
    <w:rsid w:val="00CC0CA5"/>
    <w:rsid w:val="00CE0DE7"/>
    <w:rsid w:val="00D50951"/>
    <w:rsid w:val="00D626BE"/>
    <w:rsid w:val="00DE41AC"/>
    <w:rsid w:val="00DF6A7F"/>
    <w:rsid w:val="00E3014C"/>
    <w:rsid w:val="00E432E7"/>
    <w:rsid w:val="00E73AC4"/>
    <w:rsid w:val="00F069D9"/>
    <w:rsid w:val="00F46AF1"/>
    <w:rsid w:val="00F7128F"/>
    <w:rsid w:val="00FC07D4"/>
    <w:rsid w:val="00FD4D1C"/>
    <w:rsid w:val="00FD6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A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7A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7A6C"/>
    <w:rPr>
      <w:sz w:val="18"/>
      <w:szCs w:val="18"/>
    </w:rPr>
  </w:style>
  <w:style w:type="paragraph" w:styleId="a4">
    <w:name w:val="footer"/>
    <w:basedOn w:val="a"/>
    <w:link w:val="Char0"/>
    <w:uiPriority w:val="99"/>
    <w:unhideWhenUsed/>
    <w:rsid w:val="00817A6C"/>
    <w:pPr>
      <w:tabs>
        <w:tab w:val="center" w:pos="4153"/>
        <w:tab w:val="right" w:pos="8306"/>
      </w:tabs>
      <w:snapToGrid w:val="0"/>
      <w:jc w:val="left"/>
    </w:pPr>
    <w:rPr>
      <w:sz w:val="18"/>
      <w:szCs w:val="18"/>
    </w:rPr>
  </w:style>
  <w:style w:type="character" w:customStyle="1" w:styleId="Char0">
    <w:name w:val="页脚 Char"/>
    <w:basedOn w:val="a0"/>
    <w:link w:val="a4"/>
    <w:uiPriority w:val="99"/>
    <w:rsid w:val="00817A6C"/>
    <w:rPr>
      <w:sz w:val="18"/>
      <w:szCs w:val="18"/>
    </w:rPr>
  </w:style>
  <w:style w:type="paragraph" w:customStyle="1" w:styleId="NewNewNew">
    <w:name w:val="正文 New New New"/>
    <w:rsid w:val="00817A6C"/>
    <w:pPr>
      <w:widowControl w:val="0"/>
      <w:jc w:val="both"/>
    </w:pPr>
    <w:rPr>
      <w:rFonts w:ascii="Times New Roman" w:eastAsia="华文仿宋" w:hAnsi="Times New Roman" w:cs="Times New Roman"/>
      <w:sz w:val="28"/>
      <w:szCs w:val="28"/>
    </w:rPr>
  </w:style>
  <w:style w:type="character" w:styleId="a5">
    <w:name w:val="Hyperlink"/>
    <w:basedOn w:val="a0"/>
    <w:uiPriority w:val="99"/>
    <w:unhideWhenUsed/>
    <w:rsid w:val="005F0A73"/>
    <w:rPr>
      <w:color w:val="0000FF" w:themeColor="hyperlink"/>
      <w:u w:val="single"/>
    </w:rPr>
  </w:style>
  <w:style w:type="paragraph" w:styleId="a6">
    <w:name w:val="List Paragraph"/>
    <w:basedOn w:val="a"/>
    <w:uiPriority w:val="34"/>
    <w:qFormat/>
    <w:rsid w:val="005F0A73"/>
    <w:pPr>
      <w:ind w:firstLineChars="200" w:firstLine="420"/>
    </w:pPr>
    <w:rPr>
      <w:rFonts w:asciiTheme="minorHAnsi" w:eastAsiaTheme="minorEastAsia" w:hAnsiTheme="minorHAnsi" w:cstheme="minorBidi"/>
      <w:szCs w:val="22"/>
    </w:rPr>
  </w:style>
  <w:style w:type="paragraph" w:styleId="a7">
    <w:name w:val="Date"/>
    <w:basedOn w:val="a"/>
    <w:next w:val="a"/>
    <w:link w:val="Char1"/>
    <w:uiPriority w:val="99"/>
    <w:semiHidden/>
    <w:unhideWhenUsed/>
    <w:rsid w:val="00CE0DE7"/>
    <w:pPr>
      <w:ind w:leftChars="2500" w:left="100"/>
    </w:pPr>
  </w:style>
  <w:style w:type="character" w:customStyle="1" w:styleId="Char1">
    <w:name w:val="日期 Char"/>
    <w:basedOn w:val="a0"/>
    <w:link w:val="a7"/>
    <w:uiPriority w:val="99"/>
    <w:semiHidden/>
    <w:rsid w:val="00CE0DE7"/>
    <w:rPr>
      <w:rFonts w:ascii="Times New Roman" w:eastAsia="宋体" w:hAnsi="Times New Roman" w:cs="Times New Roman"/>
      <w:szCs w:val="24"/>
    </w:rPr>
  </w:style>
  <w:style w:type="paragraph" w:styleId="a8">
    <w:name w:val="Normal (Web)"/>
    <w:basedOn w:val="a"/>
    <w:uiPriority w:val="99"/>
    <w:semiHidden/>
    <w:unhideWhenUsed/>
    <w:rsid w:val="00F7128F"/>
    <w:rPr>
      <w:sz w:val="24"/>
    </w:rPr>
  </w:style>
  <w:style w:type="paragraph" w:styleId="a9">
    <w:name w:val="Balloon Text"/>
    <w:basedOn w:val="a"/>
    <w:link w:val="Char2"/>
    <w:uiPriority w:val="99"/>
    <w:semiHidden/>
    <w:unhideWhenUsed/>
    <w:rsid w:val="00E3014C"/>
    <w:rPr>
      <w:sz w:val="18"/>
      <w:szCs w:val="18"/>
    </w:rPr>
  </w:style>
  <w:style w:type="character" w:customStyle="1" w:styleId="Char2">
    <w:name w:val="批注框文本 Char"/>
    <w:basedOn w:val="a0"/>
    <w:link w:val="a9"/>
    <w:uiPriority w:val="99"/>
    <w:semiHidden/>
    <w:rsid w:val="00E3014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A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7A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7A6C"/>
    <w:rPr>
      <w:sz w:val="18"/>
      <w:szCs w:val="18"/>
    </w:rPr>
  </w:style>
  <w:style w:type="paragraph" w:styleId="a4">
    <w:name w:val="footer"/>
    <w:basedOn w:val="a"/>
    <w:link w:val="Char0"/>
    <w:uiPriority w:val="99"/>
    <w:unhideWhenUsed/>
    <w:rsid w:val="00817A6C"/>
    <w:pPr>
      <w:tabs>
        <w:tab w:val="center" w:pos="4153"/>
        <w:tab w:val="right" w:pos="8306"/>
      </w:tabs>
      <w:snapToGrid w:val="0"/>
      <w:jc w:val="left"/>
    </w:pPr>
    <w:rPr>
      <w:sz w:val="18"/>
      <w:szCs w:val="18"/>
    </w:rPr>
  </w:style>
  <w:style w:type="character" w:customStyle="1" w:styleId="Char0">
    <w:name w:val="页脚 Char"/>
    <w:basedOn w:val="a0"/>
    <w:link w:val="a4"/>
    <w:uiPriority w:val="99"/>
    <w:rsid w:val="00817A6C"/>
    <w:rPr>
      <w:sz w:val="18"/>
      <w:szCs w:val="18"/>
    </w:rPr>
  </w:style>
  <w:style w:type="paragraph" w:customStyle="1" w:styleId="NewNewNew">
    <w:name w:val="正文 New New New"/>
    <w:rsid w:val="00817A6C"/>
    <w:pPr>
      <w:widowControl w:val="0"/>
      <w:jc w:val="both"/>
    </w:pPr>
    <w:rPr>
      <w:rFonts w:ascii="Times New Roman" w:eastAsia="华文仿宋" w:hAnsi="Times New Roman" w:cs="Times New Roman"/>
      <w:sz w:val="28"/>
      <w:szCs w:val="28"/>
    </w:rPr>
  </w:style>
  <w:style w:type="character" w:styleId="a5">
    <w:name w:val="Hyperlink"/>
    <w:basedOn w:val="a0"/>
    <w:uiPriority w:val="99"/>
    <w:unhideWhenUsed/>
    <w:rsid w:val="005F0A73"/>
    <w:rPr>
      <w:color w:val="0000FF" w:themeColor="hyperlink"/>
      <w:u w:val="single"/>
    </w:rPr>
  </w:style>
  <w:style w:type="paragraph" w:styleId="a6">
    <w:name w:val="List Paragraph"/>
    <w:basedOn w:val="a"/>
    <w:uiPriority w:val="34"/>
    <w:qFormat/>
    <w:rsid w:val="005F0A73"/>
    <w:pPr>
      <w:ind w:firstLineChars="200" w:firstLine="420"/>
    </w:pPr>
    <w:rPr>
      <w:rFonts w:asciiTheme="minorHAnsi" w:eastAsiaTheme="minorEastAsia" w:hAnsiTheme="minorHAnsi" w:cstheme="minorBidi"/>
      <w:szCs w:val="22"/>
    </w:rPr>
  </w:style>
  <w:style w:type="paragraph" w:styleId="a7">
    <w:name w:val="Date"/>
    <w:basedOn w:val="a"/>
    <w:next w:val="a"/>
    <w:link w:val="Char1"/>
    <w:uiPriority w:val="99"/>
    <w:semiHidden/>
    <w:unhideWhenUsed/>
    <w:rsid w:val="00CE0DE7"/>
    <w:pPr>
      <w:ind w:leftChars="2500" w:left="100"/>
    </w:pPr>
  </w:style>
  <w:style w:type="character" w:customStyle="1" w:styleId="Char1">
    <w:name w:val="日期 Char"/>
    <w:basedOn w:val="a0"/>
    <w:link w:val="a7"/>
    <w:uiPriority w:val="99"/>
    <w:semiHidden/>
    <w:rsid w:val="00CE0DE7"/>
    <w:rPr>
      <w:rFonts w:ascii="Times New Roman" w:eastAsia="宋体" w:hAnsi="Times New Roman" w:cs="Times New Roman"/>
      <w:szCs w:val="24"/>
    </w:rPr>
  </w:style>
  <w:style w:type="paragraph" w:styleId="a8">
    <w:name w:val="Normal (Web)"/>
    <w:basedOn w:val="a"/>
    <w:uiPriority w:val="99"/>
    <w:semiHidden/>
    <w:unhideWhenUsed/>
    <w:rsid w:val="00F7128F"/>
    <w:rPr>
      <w:sz w:val="24"/>
    </w:rPr>
  </w:style>
  <w:style w:type="paragraph" w:styleId="a9">
    <w:name w:val="Balloon Text"/>
    <w:basedOn w:val="a"/>
    <w:link w:val="Char2"/>
    <w:uiPriority w:val="99"/>
    <w:semiHidden/>
    <w:unhideWhenUsed/>
    <w:rsid w:val="00E3014C"/>
    <w:rPr>
      <w:sz w:val="18"/>
      <w:szCs w:val="18"/>
    </w:rPr>
  </w:style>
  <w:style w:type="character" w:customStyle="1" w:styleId="Char2">
    <w:name w:val="批注框文本 Char"/>
    <w:basedOn w:val="a0"/>
    <w:link w:val="a9"/>
    <w:uiPriority w:val="99"/>
    <w:semiHidden/>
    <w:rsid w:val="00E3014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5962">
      <w:bodyDiv w:val="1"/>
      <w:marLeft w:val="0"/>
      <w:marRight w:val="0"/>
      <w:marTop w:val="0"/>
      <w:marBottom w:val="0"/>
      <w:divBdr>
        <w:top w:val="none" w:sz="0" w:space="0" w:color="auto"/>
        <w:left w:val="none" w:sz="0" w:space="0" w:color="auto"/>
        <w:bottom w:val="none" w:sz="0" w:space="0" w:color="auto"/>
        <w:right w:val="none" w:sz="0" w:space="0" w:color="auto"/>
      </w:divBdr>
    </w:div>
    <w:div w:id="144126690">
      <w:bodyDiv w:val="1"/>
      <w:marLeft w:val="0"/>
      <w:marRight w:val="0"/>
      <w:marTop w:val="0"/>
      <w:marBottom w:val="0"/>
      <w:divBdr>
        <w:top w:val="none" w:sz="0" w:space="0" w:color="auto"/>
        <w:left w:val="none" w:sz="0" w:space="0" w:color="auto"/>
        <w:bottom w:val="none" w:sz="0" w:space="0" w:color="auto"/>
        <w:right w:val="none" w:sz="0" w:space="0" w:color="auto"/>
      </w:divBdr>
    </w:div>
    <w:div w:id="199978816">
      <w:bodyDiv w:val="1"/>
      <w:marLeft w:val="0"/>
      <w:marRight w:val="0"/>
      <w:marTop w:val="0"/>
      <w:marBottom w:val="0"/>
      <w:divBdr>
        <w:top w:val="none" w:sz="0" w:space="0" w:color="auto"/>
        <w:left w:val="none" w:sz="0" w:space="0" w:color="auto"/>
        <w:bottom w:val="none" w:sz="0" w:space="0" w:color="auto"/>
        <w:right w:val="none" w:sz="0" w:space="0" w:color="auto"/>
      </w:divBdr>
    </w:div>
    <w:div w:id="201554459">
      <w:bodyDiv w:val="1"/>
      <w:marLeft w:val="0"/>
      <w:marRight w:val="0"/>
      <w:marTop w:val="0"/>
      <w:marBottom w:val="0"/>
      <w:divBdr>
        <w:top w:val="none" w:sz="0" w:space="0" w:color="auto"/>
        <w:left w:val="none" w:sz="0" w:space="0" w:color="auto"/>
        <w:bottom w:val="none" w:sz="0" w:space="0" w:color="auto"/>
        <w:right w:val="none" w:sz="0" w:space="0" w:color="auto"/>
      </w:divBdr>
    </w:div>
    <w:div w:id="262809686">
      <w:bodyDiv w:val="1"/>
      <w:marLeft w:val="0"/>
      <w:marRight w:val="0"/>
      <w:marTop w:val="0"/>
      <w:marBottom w:val="0"/>
      <w:divBdr>
        <w:top w:val="none" w:sz="0" w:space="0" w:color="auto"/>
        <w:left w:val="none" w:sz="0" w:space="0" w:color="auto"/>
        <w:bottom w:val="none" w:sz="0" w:space="0" w:color="auto"/>
        <w:right w:val="none" w:sz="0" w:space="0" w:color="auto"/>
      </w:divBdr>
    </w:div>
    <w:div w:id="629408396">
      <w:bodyDiv w:val="1"/>
      <w:marLeft w:val="0"/>
      <w:marRight w:val="0"/>
      <w:marTop w:val="0"/>
      <w:marBottom w:val="0"/>
      <w:divBdr>
        <w:top w:val="none" w:sz="0" w:space="0" w:color="auto"/>
        <w:left w:val="none" w:sz="0" w:space="0" w:color="auto"/>
        <w:bottom w:val="none" w:sz="0" w:space="0" w:color="auto"/>
        <w:right w:val="none" w:sz="0" w:space="0" w:color="auto"/>
      </w:divBdr>
    </w:div>
    <w:div w:id="1282224359">
      <w:bodyDiv w:val="1"/>
      <w:marLeft w:val="0"/>
      <w:marRight w:val="0"/>
      <w:marTop w:val="0"/>
      <w:marBottom w:val="0"/>
      <w:divBdr>
        <w:top w:val="none" w:sz="0" w:space="0" w:color="auto"/>
        <w:left w:val="none" w:sz="0" w:space="0" w:color="auto"/>
        <w:bottom w:val="none" w:sz="0" w:space="0" w:color="auto"/>
        <w:right w:val="none" w:sz="0" w:space="0" w:color="auto"/>
      </w:divBdr>
    </w:div>
    <w:div w:id="189353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5E4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819AC-97C9-4FB1-86ED-83F61AC71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215</Words>
  <Characters>1227</Characters>
  <Application>Microsoft Office Word</Application>
  <DocSecurity>0</DocSecurity>
  <Lines>10</Lines>
  <Paragraphs>2</Paragraphs>
  <ScaleCrop>false</ScaleCrop>
  <Company>china</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153</cp:revision>
  <cp:lastPrinted>2016-09-08T08:48:00Z</cp:lastPrinted>
  <dcterms:created xsi:type="dcterms:W3CDTF">2016-09-08T00:41:00Z</dcterms:created>
  <dcterms:modified xsi:type="dcterms:W3CDTF">2016-09-08T09:32:00Z</dcterms:modified>
</cp:coreProperties>
</file>